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2EDE" w:rsidRPr="00711167" w:rsidRDefault="009F4281">
      <w:pPr>
        <w:pStyle w:val="Default"/>
        <w:rPr>
          <w:rFonts w:ascii="Times New Roman" w:hAnsi="Times New Roman" w:cs="Times New Roman"/>
        </w:rPr>
      </w:pPr>
      <w:r w:rsidRPr="009F4281">
        <w:rPr>
          <w:noProof/>
        </w:rPr>
        <w:pict>
          <v:shapetype id="_x0000_t202" coordsize="21600,21600" o:spt="202" path="m,l,21600r21600,l21600,xe">
            <v:stroke joinstyle="miter"/>
            <v:path gradientshapeok="t" o:connecttype="rect"/>
          </v:shapetype>
          <v:shape id="_x0000_s1026" type="#_x0000_t202" style="position:absolute;margin-left:62pt;margin-top:42.75pt;width:514.85pt;height:170.7pt;z-index:251657728;mso-position-horizontal-relative:page;mso-position-vertical-relative:page" wrapcoords="0 0 21600 0 21600 21600 0 21600 0 0" o:allowincell="f" filled="f" stroked="f">
            <v:textbox style="mso-next-textbox:#_x0000_s1026">
              <w:txbxContent>
                <w:p w:rsidR="007B2EDE" w:rsidRDefault="007B2EDE"/>
                <w:tbl>
                  <w:tblPr>
                    <w:tblW w:w="0" w:type="auto"/>
                    <w:tblLayout w:type="fixed"/>
                    <w:tblLook w:val="0000"/>
                  </w:tblPr>
                  <w:tblGrid>
                    <w:gridCol w:w="3925"/>
                    <w:gridCol w:w="3015"/>
                    <w:gridCol w:w="2557"/>
                  </w:tblGrid>
                  <w:tr w:rsidR="007B2EDE">
                    <w:trPr>
                      <w:trHeight w:val="976"/>
                    </w:trPr>
                    <w:tc>
                      <w:tcPr>
                        <w:tcW w:w="3925" w:type="dxa"/>
                        <w:tcBorders>
                          <w:top w:val="single" w:sz="6" w:space="0" w:color="000000"/>
                          <w:left w:val="single" w:sz="4" w:space="0" w:color="000000"/>
                          <w:bottom w:val="single" w:sz="4" w:space="0" w:color="000000"/>
                          <w:right w:val="single" w:sz="4" w:space="0" w:color="000000"/>
                        </w:tcBorders>
                        <w:vAlign w:val="bottom"/>
                      </w:tcPr>
                      <w:p w:rsidR="007B2EDE" w:rsidRPr="00711167" w:rsidRDefault="007B2EDE" w:rsidP="007B2EDE">
                        <w:pPr>
                          <w:pStyle w:val="Default"/>
                          <w:pageBreakBefore/>
                          <w:rPr>
                            <w:rFonts w:ascii="Times New Roman" w:hAnsi="Times New Roman" w:cs="Times New Roman"/>
                            <w:color w:val="auto"/>
                          </w:rPr>
                        </w:pPr>
                        <w:r>
                          <w:rPr>
                            <w:b/>
                            <w:bCs/>
                            <w:sz w:val="32"/>
                            <w:szCs w:val="32"/>
                          </w:rPr>
                          <w:t xml:space="preserve"> </w:t>
                        </w:r>
                        <w:r w:rsidR="00DF5E50">
                          <w:rPr>
                            <w:rFonts w:ascii="Times New Roman" w:hAnsi="Times New Roman" w:cs="Times New Roman"/>
                            <w:noProof/>
                            <w:color w:val="auto"/>
                          </w:rPr>
                          <w:drawing>
                            <wp:inline distT="0" distB="0" distL="0" distR="0">
                              <wp:extent cx="1485900" cy="571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Pr>
                            <w:rFonts w:ascii="Times New Roman" w:hAnsi="Times New Roman" w:cs="Times New Roman"/>
                            <w:color w:val="auto"/>
                          </w:rPr>
                          <w:t>EPC</w:t>
                        </w:r>
                      </w:p>
                      <w:p w:rsidR="007B2EDE" w:rsidRDefault="007B2EDE">
                        <w:pPr>
                          <w:pStyle w:val="Default"/>
                          <w:rPr>
                            <w:sz w:val="32"/>
                            <w:szCs w:val="32"/>
                          </w:rPr>
                        </w:pPr>
                        <w:r>
                          <w:rPr>
                            <w:b/>
                            <w:bCs/>
                            <w:sz w:val="32"/>
                            <w:szCs w:val="32"/>
                          </w:rPr>
                          <w:t xml:space="preserve"> </w:t>
                        </w:r>
                      </w:p>
                    </w:tc>
                    <w:tc>
                      <w:tcPr>
                        <w:tcW w:w="5572" w:type="dxa"/>
                        <w:gridSpan w:val="2"/>
                        <w:tcBorders>
                          <w:top w:val="single" w:sz="6" w:space="0" w:color="000000"/>
                          <w:left w:val="single" w:sz="4" w:space="0" w:color="000000"/>
                          <w:bottom w:val="single" w:sz="4" w:space="0" w:color="000000"/>
                          <w:right w:val="single" w:sz="4" w:space="0" w:color="000000"/>
                        </w:tcBorders>
                        <w:vAlign w:val="center"/>
                      </w:tcPr>
                      <w:p w:rsidR="007B2EDE" w:rsidRDefault="007B2EDE" w:rsidP="006A4531">
                        <w:pPr>
                          <w:pStyle w:val="Default"/>
                          <w:rPr>
                            <w:rFonts w:ascii="Arial" w:hAnsi="Arial" w:cs="Arial"/>
                            <w:sz w:val="23"/>
                            <w:szCs w:val="23"/>
                          </w:rPr>
                        </w:pPr>
                        <w:r>
                          <w:rPr>
                            <w:rFonts w:ascii="Arial" w:hAnsi="Arial" w:cs="Arial"/>
                            <w:sz w:val="40"/>
                            <w:szCs w:val="40"/>
                          </w:rPr>
                          <w:t xml:space="preserve">Weekly Report </w:t>
                        </w:r>
                        <w:r w:rsidR="003F2B32">
                          <w:rPr>
                            <w:rFonts w:ascii="Arial" w:hAnsi="Arial" w:cs="Arial"/>
                            <w:sz w:val="40"/>
                            <w:szCs w:val="40"/>
                          </w:rPr>
                          <w:t xml:space="preserve"> </w:t>
                        </w:r>
                        <w:r w:rsidR="00A603F6">
                          <w:rPr>
                            <w:rFonts w:ascii="Arial" w:hAnsi="Arial" w:cs="Arial"/>
                            <w:sz w:val="40"/>
                            <w:szCs w:val="40"/>
                          </w:rPr>
                          <w:t xml:space="preserve">  </w:t>
                        </w:r>
                        <w:r w:rsidR="006A4531">
                          <w:rPr>
                            <w:rFonts w:ascii="Arial" w:hAnsi="Arial" w:cs="Arial"/>
                            <w:b/>
                            <w:sz w:val="28"/>
                            <w:szCs w:val="28"/>
                          </w:rPr>
                          <w:t>7 August</w:t>
                        </w:r>
                        <w:r w:rsidR="00D615E5" w:rsidRPr="00092F92">
                          <w:rPr>
                            <w:rFonts w:ascii="Arial" w:hAnsi="Arial" w:cs="Arial"/>
                            <w:b/>
                            <w:bCs/>
                            <w:sz w:val="28"/>
                            <w:szCs w:val="28"/>
                          </w:rPr>
                          <w:t xml:space="preserve"> 20</w:t>
                        </w:r>
                        <w:r w:rsidR="0080186C" w:rsidRPr="00092F92">
                          <w:rPr>
                            <w:rFonts w:ascii="Arial" w:hAnsi="Arial" w:cs="Arial"/>
                            <w:b/>
                            <w:bCs/>
                            <w:sz w:val="28"/>
                            <w:szCs w:val="28"/>
                          </w:rPr>
                          <w:t>10</w:t>
                        </w:r>
                      </w:p>
                    </w:tc>
                  </w:tr>
                  <w:tr w:rsidR="007B2EDE">
                    <w:trPr>
                      <w:trHeight w:val="230"/>
                    </w:trPr>
                    <w:tc>
                      <w:tcPr>
                        <w:tcW w:w="3925" w:type="dxa"/>
                        <w:tcBorders>
                          <w:top w:val="single" w:sz="4" w:space="0" w:color="000000"/>
                          <w:left w:val="single" w:sz="4" w:space="0" w:color="000000"/>
                          <w:bottom w:val="single" w:sz="4" w:space="0" w:color="000000"/>
                          <w:right w:val="single" w:sz="4" w:space="0" w:color="000000"/>
                        </w:tcBorders>
                        <w:vAlign w:val="center"/>
                      </w:tcPr>
                      <w:p w:rsidR="007B2EDE" w:rsidRDefault="00FA6EEC" w:rsidP="006A4531">
                        <w:pPr>
                          <w:pStyle w:val="Default"/>
                          <w:rPr>
                            <w:rFonts w:ascii="Arial" w:hAnsi="Arial" w:cs="Arial"/>
                            <w:sz w:val="23"/>
                            <w:szCs w:val="23"/>
                          </w:rPr>
                        </w:pPr>
                        <w:r>
                          <w:rPr>
                            <w:rFonts w:ascii="Arial" w:hAnsi="Arial" w:cs="Arial"/>
                            <w:sz w:val="23"/>
                            <w:szCs w:val="23"/>
                          </w:rPr>
                          <w:t xml:space="preserve">Date: </w:t>
                        </w:r>
                        <w:r w:rsidR="006A4531">
                          <w:rPr>
                            <w:rFonts w:ascii="Arial" w:hAnsi="Arial" w:cs="Arial"/>
                            <w:sz w:val="23"/>
                            <w:szCs w:val="23"/>
                          </w:rPr>
                          <w:t>7 August</w:t>
                        </w:r>
                        <w:r w:rsidR="00223ADE">
                          <w:rPr>
                            <w:rFonts w:ascii="Arial" w:hAnsi="Arial" w:cs="Arial"/>
                            <w:sz w:val="23"/>
                            <w:szCs w:val="23"/>
                          </w:rPr>
                          <w:t xml:space="preserve"> 2010</w:t>
                        </w:r>
                      </w:p>
                    </w:tc>
                    <w:tc>
                      <w:tcPr>
                        <w:tcW w:w="5572" w:type="dxa"/>
                        <w:gridSpan w:val="2"/>
                        <w:tcBorders>
                          <w:top w:val="single" w:sz="4" w:space="0" w:color="000000"/>
                          <w:left w:val="single" w:sz="4" w:space="0" w:color="000000"/>
                          <w:bottom w:val="single" w:sz="4" w:space="0" w:color="000000"/>
                          <w:right w:val="single" w:sz="4" w:space="0" w:color="000000"/>
                        </w:tcBorders>
                        <w:vAlign w:val="center"/>
                      </w:tcPr>
                      <w:p w:rsidR="007B2EDE" w:rsidRDefault="00D02759" w:rsidP="0080186C">
                        <w:pPr>
                          <w:pStyle w:val="Default"/>
                          <w:rPr>
                            <w:rFonts w:ascii="Arial" w:hAnsi="Arial" w:cs="Arial"/>
                            <w:sz w:val="23"/>
                            <w:szCs w:val="23"/>
                          </w:rPr>
                        </w:pPr>
                        <w:r>
                          <w:rPr>
                            <w:rFonts w:ascii="Arial" w:hAnsi="Arial" w:cs="Arial"/>
                            <w:sz w:val="23"/>
                            <w:szCs w:val="23"/>
                          </w:rPr>
                          <w:t xml:space="preserve">Project: </w:t>
                        </w:r>
                        <w:r w:rsidR="00105A8C">
                          <w:rPr>
                            <w:rFonts w:ascii="Arial" w:hAnsi="Arial" w:cs="Arial"/>
                            <w:sz w:val="23"/>
                            <w:szCs w:val="23"/>
                          </w:rPr>
                          <w:t>Sidor Site A</w:t>
                        </w:r>
                        <w:r w:rsidR="007B2EDE">
                          <w:rPr>
                            <w:rFonts w:ascii="Arial" w:hAnsi="Arial" w:cs="Arial"/>
                            <w:sz w:val="23"/>
                            <w:szCs w:val="23"/>
                          </w:rPr>
                          <w:t xml:space="preserve">, </w:t>
                        </w:r>
                        <w:r w:rsidR="0080186C">
                          <w:rPr>
                            <w:rFonts w:ascii="Arial" w:hAnsi="Arial" w:cs="Arial"/>
                            <w:sz w:val="23"/>
                            <w:szCs w:val="23"/>
                          </w:rPr>
                          <w:t>Puerto Ordaz</w:t>
                        </w:r>
                        <w:r w:rsidR="007B2EDE">
                          <w:rPr>
                            <w:rFonts w:ascii="Arial" w:hAnsi="Arial" w:cs="Arial"/>
                            <w:sz w:val="23"/>
                            <w:szCs w:val="23"/>
                          </w:rPr>
                          <w:t xml:space="preserve"> Venezuela </w:t>
                        </w:r>
                      </w:p>
                    </w:tc>
                  </w:tr>
                  <w:tr w:rsidR="007B2EDE">
                    <w:trPr>
                      <w:trHeight w:val="760"/>
                    </w:trPr>
                    <w:tc>
                      <w:tcPr>
                        <w:tcW w:w="3925" w:type="dxa"/>
                        <w:tcBorders>
                          <w:top w:val="single" w:sz="4" w:space="0" w:color="000000"/>
                          <w:left w:val="single" w:sz="4" w:space="0" w:color="000000"/>
                          <w:bottom w:val="single" w:sz="4" w:space="0" w:color="000000"/>
                          <w:right w:val="single" w:sz="4" w:space="0" w:color="000000"/>
                        </w:tcBorders>
                      </w:tcPr>
                      <w:p w:rsidR="007B2EDE" w:rsidRDefault="00D02759" w:rsidP="00D615E5">
                        <w:pPr>
                          <w:pStyle w:val="Default"/>
                          <w:rPr>
                            <w:rFonts w:ascii="Arial" w:hAnsi="Arial" w:cs="Arial"/>
                            <w:sz w:val="23"/>
                            <w:szCs w:val="23"/>
                          </w:rPr>
                        </w:pPr>
                        <w:r>
                          <w:rPr>
                            <w:rFonts w:ascii="Arial" w:hAnsi="Arial" w:cs="Arial"/>
                            <w:sz w:val="23"/>
                            <w:szCs w:val="23"/>
                          </w:rPr>
                          <w:t xml:space="preserve">Written By: </w:t>
                        </w:r>
                        <w:r w:rsidR="00D615E5">
                          <w:rPr>
                            <w:rFonts w:ascii="Arial" w:hAnsi="Arial" w:cs="Arial"/>
                            <w:sz w:val="23"/>
                            <w:szCs w:val="23"/>
                          </w:rPr>
                          <w:t>Patrick Melody</w:t>
                        </w:r>
                        <w:r w:rsidR="007B2EDE">
                          <w:rPr>
                            <w:rFonts w:ascii="Arial" w:hAnsi="Arial" w:cs="Arial"/>
                            <w:sz w:val="23"/>
                            <w:szCs w:val="23"/>
                          </w:rPr>
                          <w:t xml:space="preserve"> </w:t>
                        </w:r>
                      </w:p>
                    </w:tc>
                    <w:tc>
                      <w:tcPr>
                        <w:tcW w:w="3015" w:type="dxa"/>
                        <w:tcBorders>
                          <w:top w:val="single" w:sz="4" w:space="0" w:color="000000"/>
                          <w:left w:val="single" w:sz="4" w:space="0" w:color="000000"/>
                          <w:bottom w:val="single" w:sz="4" w:space="0" w:color="000000"/>
                          <w:right w:val="single" w:sz="4" w:space="0" w:color="000000"/>
                        </w:tcBorders>
                      </w:tcPr>
                      <w:p w:rsidR="00D02759" w:rsidRDefault="00D02759">
                        <w:pPr>
                          <w:pStyle w:val="Default"/>
                          <w:rPr>
                            <w:rFonts w:ascii="Arial" w:hAnsi="Arial" w:cs="Arial"/>
                            <w:sz w:val="20"/>
                            <w:szCs w:val="20"/>
                          </w:rPr>
                        </w:pPr>
                        <w:r>
                          <w:rPr>
                            <w:rFonts w:ascii="Arial" w:hAnsi="Arial" w:cs="Arial"/>
                            <w:sz w:val="20"/>
                            <w:szCs w:val="20"/>
                          </w:rPr>
                          <w:t xml:space="preserve">ProEnergy EPC </w:t>
                        </w:r>
                        <w:r w:rsidR="007B2EDE">
                          <w:rPr>
                            <w:rFonts w:ascii="Arial" w:hAnsi="Arial" w:cs="Arial"/>
                            <w:sz w:val="20"/>
                            <w:szCs w:val="20"/>
                          </w:rPr>
                          <w:t>Project</w:t>
                        </w:r>
                        <w:r>
                          <w:rPr>
                            <w:rFonts w:ascii="Arial" w:hAnsi="Arial" w:cs="Arial"/>
                            <w:sz w:val="20"/>
                            <w:szCs w:val="20"/>
                          </w:rPr>
                          <w:t xml:space="preserve"> M</w:t>
                        </w:r>
                        <w:r w:rsidR="0080186C">
                          <w:rPr>
                            <w:rFonts w:ascii="Arial" w:hAnsi="Arial" w:cs="Arial"/>
                            <w:sz w:val="20"/>
                            <w:szCs w:val="20"/>
                          </w:rPr>
                          <w:t>gr</w:t>
                        </w:r>
                        <w:r w:rsidR="007B2EDE">
                          <w:rPr>
                            <w:rFonts w:ascii="Arial" w:hAnsi="Arial" w:cs="Arial"/>
                            <w:sz w:val="20"/>
                            <w:szCs w:val="20"/>
                          </w:rPr>
                          <w:t xml:space="preserve"> </w:t>
                        </w:r>
                      </w:p>
                      <w:p w:rsidR="007B2EDE" w:rsidRDefault="00D02759">
                        <w:pPr>
                          <w:pStyle w:val="Default"/>
                          <w:rPr>
                            <w:rFonts w:ascii="Arial" w:hAnsi="Arial" w:cs="Arial"/>
                            <w:sz w:val="20"/>
                            <w:szCs w:val="20"/>
                          </w:rPr>
                        </w:pPr>
                        <w:r>
                          <w:rPr>
                            <w:rFonts w:ascii="Arial" w:hAnsi="Arial" w:cs="Arial"/>
                            <w:sz w:val="20"/>
                            <w:szCs w:val="20"/>
                          </w:rPr>
                          <w:t>ProEnergy</w:t>
                        </w:r>
                        <w:r w:rsidR="007B2EDE">
                          <w:rPr>
                            <w:rFonts w:ascii="Arial" w:hAnsi="Arial" w:cs="Arial"/>
                            <w:sz w:val="20"/>
                            <w:szCs w:val="20"/>
                          </w:rPr>
                          <w:t xml:space="preserve"> Site Manager </w:t>
                        </w:r>
                      </w:p>
                    </w:tc>
                    <w:tc>
                      <w:tcPr>
                        <w:tcW w:w="2557" w:type="dxa"/>
                        <w:tcBorders>
                          <w:top w:val="single" w:sz="4" w:space="0" w:color="000000"/>
                          <w:left w:val="single" w:sz="4" w:space="0" w:color="000000"/>
                          <w:bottom w:val="single" w:sz="4" w:space="0" w:color="000000"/>
                          <w:right w:val="single" w:sz="4" w:space="0" w:color="000000"/>
                        </w:tcBorders>
                      </w:tcPr>
                      <w:p w:rsidR="00D02759" w:rsidRPr="00837A62" w:rsidRDefault="0080186C">
                        <w:pPr>
                          <w:pStyle w:val="Default"/>
                          <w:rPr>
                            <w:rFonts w:ascii="Arial" w:hAnsi="Arial" w:cs="Arial"/>
                            <w:sz w:val="20"/>
                            <w:szCs w:val="20"/>
                            <w:lang w:val="es-VE"/>
                          </w:rPr>
                        </w:pPr>
                        <w:r>
                          <w:rPr>
                            <w:rFonts w:ascii="Arial" w:hAnsi="Arial" w:cs="Arial"/>
                            <w:sz w:val="20"/>
                            <w:szCs w:val="20"/>
                            <w:lang w:val="es-VE"/>
                          </w:rPr>
                          <w:t>William Lugo</w:t>
                        </w:r>
                      </w:p>
                      <w:p w:rsidR="007B2EDE" w:rsidRDefault="00D615E5">
                        <w:pPr>
                          <w:pStyle w:val="Default"/>
                          <w:rPr>
                            <w:rFonts w:ascii="Arial" w:hAnsi="Arial" w:cs="Arial"/>
                            <w:sz w:val="20"/>
                            <w:szCs w:val="20"/>
                          </w:rPr>
                        </w:pPr>
                        <w:r>
                          <w:rPr>
                            <w:rFonts w:ascii="Arial" w:hAnsi="Arial" w:cs="Arial"/>
                            <w:sz w:val="20"/>
                            <w:szCs w:val="20"/>
                          </w:rPr>
                          <w:t>Patrick Melody</w:t>
                        </w:r>
                        <w:r w:rsidR="007B2EDE">
                          <w:rPr>
                            <w:rFonts w:ascii="Arial" w:hAnsi="Arial" w:cs="Arial"/>
                            <w:sz w:val="20"/>
                            <w:szCs w:val="20"/>
                          </w:rPr>
                          <w:t xml:space="preserve"> </w:t>
                        </w:r>
                      </w:p>
                    </w:tc>
                  </w:tr>
                  <w:tr w:rsidR="007B2EDE">
                    <w:trPr>
                      <w:trHeight w:val="203"/>
                    </w:trPr>
                    <w:tc>
                      <w:tcPr>
                        <w:tcW w:w="392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3015"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c>
                      <w:tcPr>
                        <w:tcW w:w="2557" w:type="dxa"/>
                        <w:tcBorders>
                          <w:top w:val="single" w:sz="4" w:space="0" w:color="000000"/>
                          <w:left w:val="single" w:sz="4" w:space="0" w:color="000000"/>
                          <w:bottom w:val="single" w:sz="6" w:space="0" w:color="000000"/>
                          <w:right w:val="single" w:sz="4" w:space="0" w:color="000000"/>
                        </w:tcBorders>
                      </w:tcPr>
                      <w:p w:rsidR="007B2EDE" w:rsidRDefault="007B2EDE">
                        <w:pPr>
                          <w:pStyle w:val="Default"/>
                          <w:rPr>
                            <w:rFonts w:cs="Times New Roman"/>
                            <w:color w:val="auto"/>
                          </w:rPr>
                        </w:pPr>
                      </w:p>
                    </w:tc>
                  </w:tr>
                </w:tbl>
                <w:p w:rsidR="0067628A" w:rsidRDefault="0067628A"/>
              </w:txbxContent>
            </v:textbox>
            <w10:wrap type="through" anchorx="page" anchory="page"/>
          </v:shape>
        </w:pict>
      </w:r>
    </w:p>
    <w:p w:rsidR="007B2EDE" w:rsidRPr="00711167" w:rsidRDefault="007B2EDE">
      <w:pPr>
        <w:pStyle w:val="Default"/>
        <w:ind w:left="3665" w:right="180"/>
        <w:rPr>
          <w:rFonts w:ascii="Times New Roman" w:hAnsi="Times New Roman" w:cs="Times New Roman"/>
          <w:color w:val="auto"/>
        </w:rPr>
      </w:pPr>
      <w:r w:rsidRPr="00711167">
        <w:rPr>
          <w:rFonts w:ascii="Times New Roman" w:hAnsi="Times New Roman" w:cs="Times New Roman"/>
          <w:b/>
          <w:bCs/>
          <w:color w:val="auto"/>
        </w:rPr>
        <w:t xml:space="preserve">Table of Contents </w:t>
      </w:r>
    </w:p>
    <w:p w:rsidR="00FB0743" w:rsidRPr="00FB0743" w:rsidRDefault="007B2EDE">
      <w:pPr>
        <w:pStyle w:val="Default"/>
        <w:spacing w:after="182"/>
        <w:rPr>
          <w:rFonts w:ascii="Times New Roman" w:hAnsi="Times New Roman" w:cs="Times New Roman"/>
          <w:b/>
          <w:bCs/>
          <w:color w:val="auto"/>
        </w:rPr>
      </w:pPr>
      <w:r w:rsidRPr="00711167">
        <w:rPr>
          <w:rFonts w:ascii="Times New Roman" w:hAnsi="Times New Roman" w:cs="Times New Roman"/>
          <w:b/>
          <w:bCs/>
          <w:color w:val="auto"/>
        </w:rPr>
        <w:t xml:space="preserve">1. Executive Summary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1.1 Safety and Regulatory Compliance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1.2 Personnel/Staffing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1.3 Weekly Accomplishments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1.4 Scheduling Conflicts </w:t>
      </w:r>
    </w:p>
    <w:p w:rsidR="007B2EDE" w:rsidRPr="00711167" w:rsidRDefault="007B2EDE">
      <w:pPr>
        <w:pStyle w:val="Default"/>
        <w:spacing w:after="182"/>
        <w:rPr>
          <w:rFonts w:ascii="Times New Roman" w:hAnsi="Times New Roman" w:cs="Times New Roman"/>
          <w:color w:val="auto"/>
        </w:rPr>
      </w:pPr>
      <w:r w:rsidRPr="00711167">
        <w:rPr>
          <w:rFonts w:ascii="Times New Roman" w:hAnsi="Times New Roman" w:cs="Times New Roman"/>
          <w:b/>
          <w:bCs/>
          <w:color w:val="auto"/>
        </w:rPr>
        <w:t xml:space="preserve">1.5 Site Manager Commentary and Amplifying Remarks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 Engineering and Design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2.1 General Arrangement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2.2 Site/Civil/ Structural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2.3 Mechanical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2.4 Electrical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2.5 Instruments &amp; Control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2.6 O&amp;M Manuals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 Procurement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3.1 Purchase Order Requests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3.2 Equipment &amp; Material Quotations </w:t>
      </w:r>
    </w:p>
    <w:p w:rsidR="007B2EDE" w:rsidRPr="00711167" w:rsidRDefault="007B2EDE">
      <w:pPr>
        <w:pStyle w:val="Default"/>
        <w:spacing w:after="35"/>
        <w:rPr>
          <w:rFonts w:ascii="Times New Roman" w:hAnsi="Times New Roman" w:cs="Times New Roman"/>
          <w:color w:val="auto"/>
        </w:rPr>
      </w:pPr>
      <w:r w:rsidRPr="00711167">
        <w:rPr>
          <w:rFonts w:ascii="Times New Roman" w:hAnsi="Times New Roman" w:cs="Times New Roman"/>
          <w:b/>
          <w:bCs/>
          <w:color w:val="auto"/>
        </w:rPr>
        <w:t xml:space="preserve">3.3 Purchase Order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 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4.1 EPC Contract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4.2 Construction Subcontracts </w:t>
      </w:r>
    </w:p>
    <w:p w:rsidR="007B2EDE" w:rsidRPr="00711167" w:rsidRDefault="007B2EDE">
      <w:pPr>
        <w:pStyle w:val="Default"/>
        <w:spacing w:after="50"/>
        <w:rPr>
          <w:rFonts w:ascii="Times New Roman" w:hAnsi="Times New Roman" w:cs="Times New Roman"/>
          <w:color w:val="auto"/>
        </w:rPr>
      </w:pPr>
      <w:r w:rsidRPr="00711167">
        <w:rPr>
          <w:rFonts w:ascii="Times New Roman" w:hAnsi="Times New Roman" w:cs="Times New Roman"/>
          <w:b/>
          <w:bCs/>
          <w:color w:val="auto"/>
        </w:rPr>
        <w:t xml:space="preserve">4.3 Proposal and Quotes </w:t>
      </w:r>
    </w:p>
    <w:p w:rsidR="007B2EDE" w:rsidRPr="00711167" w:rsidRDefault="007B2EDE">
      <w:pPr>
        <w:pStyle w:val="Default"/>
        <w:ind w:left="360" w:hanging="360"/>
        <w:rPr>
          <w:rFonts w:ascii="Times New Roman" w:hAnsi="Times New Roman" w:cs="Times New Roman"/>
          <w:color w:val="auto"/>
        </w:rPr>
      </w:pPr>
      <w:r w:rsidRPr="00711167">
        <w:rPr>
          <w:rFonts w:ascii="Times New Roman" w:hAnsi="Times New Roman" w:cs="Times New Roman"/>
          <w:b/>
          <w:bCs/>
          <w:color w:val="auto"/>
        </w:rPr>
        <w:t xml:space="preserve">5. Construction </w:t>
      </w:r>
    </w:p>
    <w:p w:rsidR="007B2EDE" w:rsidRPr="00711167" w:rsidRDefault="007B2EDE">
      <w:pPr>
        <w:pStyle w:val="Default"/>
        <w:rPr>
          <w:rFonts w:ascii="Times New Roman" w:hAnsi="Times New Roman" w:cs="Times New Roman"/>
          <w:color w:val="auto"/>
        </w:rPr>
      </w:pP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5.1 Schedule </w:t>
      </w:r>
    </w:p>
    <w:p w:rsidR="007B2EDE" w:rsidRPr="00711167" w:rsidRDefault="007B2EDE">
      <w:pPr>
        <w:pStyle w:val="Default"/>
        <w:ind w:left="497" w:right="672"/>
        <w:rPr>
          <w:rFonts w:ascii="Times New Roman" w:hAnsi="Times New Roman" w:cs="Times New Roman"/>
          <w:color w:val="auto"/>
        </w:rPr>
      </w:pPr>
      <w:r w:rsidRPr="00711167">
        <w:rPr>
          <w:rFonts w:ascii="Times New Roman" w:hAnsi="Times New Roman" w:cs="Times New Roman"/>
          <w:b/>
          <w:bCs/>
          <w:color w:val="auto"/>
        </w:rPr>
        <w:t xml:space="preserve">5.2 Equipment Delivery Status (expediting report) </w:t>
      </w:r>
    </w:p>
    <w:p w:rsidR="007B2EDE" w:rsidRPr="00711167" w:rsidRDefault="007B2EDE" w:rsidP="00D44132">
      <w:pPr>
        <w:pStyle w:val="CM5"/>
        <w:ind w:left="517"/>
        <w:jc w:val="both"/>
        <w:rPr>
          <w:rFonts w:ascii="Times New Roman" w:hAnsi="Times New Roman"/>
          <w:b/>
        </w:rPr>
      </w:pPr>
      <w:r w:rsidRPr="00711167">
        <w:rPr>
          <w:rFonts w:ascii="Times New Roman" w:hAnsi="Times New Roman"/>
          <w:b/>
        </w:rPr>
        <w:t xml:space="preserve">5.3 Civil </w:t>
      </w:r>
    </w:p>
    <w:p w:rsidR="007B2EDE" w:rsidRPr="00711167" w:rsidRDefault="00D44132" w:rsidP="00D44132">
      <w:pPr>
        <w:pStyle w:val="Default"/>
        <w:ind w:right="3005"/>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5.3.1 Site Preparation </w:t>
      </w:r>
    </w:p>
    <w:p w:rsidR="007B2EDE" w:rsidRPr="00711167" w:rsidRDefault="00D44132" w:rsidP="00D44132">
      <w:pPr>
        <w:pStyle w:val="CM19"/>
        <w:spacing w:after="107"/>
        <w:ind w:right="2415"/>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5.3.2 Centerline Foundation </w:t>
      </w:r>
    </w:p>
    <w:p w:rsidR="00101236" w:rsidRPr="00711167" w:rsidRDefault="00DF5E50" w:rsidP="00101236">
      <w:pPr>
        <w:pStyle w:val="Default"/>
        <w:pageBreakBefore/>
        <w:framePr w:w="3142" w:wrap="auto" w:vAnchor="page" w:hAnchor="page" w:x="1441" w:y="721"/>
        <w:rPr>
          <w:rFonts w:ascii="Times New Roman" w:hAnsi="Times New Roman" w:cs="Times New Roman"/>
          <w:color w:val="auto"/>
        </w:rPr>
      </w:pPr>
      <w:bookmarkStart w:id="0" w:name="OLE_LINK3"/>
      <w:bookmarkStart w:id="1" w:name="OLE_LINK4"/>
      <w:r>
        <w:rPr>
          <w:rFonts w:ascii="Times New Roman" w:hAnsi="Times New Roman" w:cs="Times New Roman"/>
          <w:noProof/>
          <w:color w:val="auto"/>
        </w:rPr>
        <w:lastRenderedPageBreak/>
        <w:drawing>
          <wp:inline distT="0" distB="0" distL="0" distR="0">
            <wp:extent cx="1485900" cy="5715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0"/>
    <w:bookmarkEnd w:id="1"/>
    <w:p w:rsidR="00D02759" w:rsidRPr="00711167" w:rsidRDefault="00D02759" w:rsidP="00D02759">
      <w:pPr>
        <w:pStyle w:val="Default"/>
        <w:ind w:right="2937"/>
        <w:rPr>
          <w:rFonts w:ascii="Times New Roman" w:hAnsi="Times New Roman" w:cs="Times New Roman"/>
          <w:color w:val="auto"/>
        </w:rPr>
      </w:pPr>
    </w:p>
    <w:p w:rsidR="00D02759" w:rsidRPr="00711167" w:rsidRDefault="00D02759" w:rsidP="00D02759">
      <w:pPr>
        <w:pStyle w:val="Default"/>
        <w:ind w:right="2937"/>
        <w:rPr>
          <w:rFonts w:ascii="Times New Roman" w:hAnsi="Times New Roman" w:cs="Times New Roman"/>
          <w:color w:val="auto"/>
        </w:rPr>
      </w:pPr>
    </w:p>
    <w:p w:rsidR="007B2EDE" w:rsidRPr="00711167" w:rsidRDefault="00D02759" w:rsidP="00D02759">
      <w:pPr>
        <w:pStyle w:val="Default"/>
        <w:ind w:right="2937"/>
        <w:rPr>
          <w:rFonts w:ascii="Times New Roman" w:hAnsi="Times New Roman" w:cs="Times New Roman"/>
          <w:color w:val="auto"/>
        </w:rPr>
      </w:pPr>
      <w:r w:rsidRPr="00711167">
        <w:rPr>
          <w:rFonts w:ascii="Times New Roman" w:hAnsi="Times New Roman" w:cs="Times New Roman"/>
          <w:color w:val="auto"/>
        </w:rPr>
        <w:t xml:space="preserve">               </w:t>
      </w:r>
      <w:r w:rsidR="007B2EDE" w:rsidRPr="00711167">
        <w:rPr>
          <w:rFonts w:ascii="Times New Roman" w:hAnsi="Times New Roman" w:cs="Times New Roman"/>
          <w:b/>
          <w:bCs/>
          <w:color w:val="auto"/>
        </w:rPr>
        <w:t xml:space="preserve">5.3.3 GSU Foundation </w:t>
      </w:r>
    </w:p>
    <w:p w:rsidR="007B2EDE" w:rsidRPr="00711167" w:rsidRDefault="007B2EDE">
      <w:pPr>
        <w:pStyle w:val="CM6"/>
        <w:ind w:left="825" w:right="2415"/>
        <w:rPr>
          <w:rFonts w:ascii="Times New Roman" w:hAnsi="Times New Roman"/>
        </w:rPr>
      </w:pPr>
      <w:r w:rsidRPr="00711167">
        <w:rPr>
          <w:rFonts w:ascii="Times New Roman" w:hAnsi="Times New Roman"/>
          <w:b/>
          <w:bCs/>
        </w:rPr>
        <w:t xml:space="preserve"> 5.3.4 Auxiliary Foundations</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5.4.1 Centerline Equipment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5.4.2 Centerline Piping Installation </w:t>
      </w:r>
    </w:p>
    <w:p w:rsidR="007B2EDE" w:rsidRPr="00711167" w:rsidRDefault="00D02759" w:rsidP="00D02759">
      <w:pPr>
        <w:pStyle w:val="Default"/>
        <w:ind w:right="1417"/>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5.4.3 Auxiliary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5.4.4 Underground Piping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5.4.5 Above Ground Piping Installation </w:t>
      </w:r>
    </w:p>
    <w:p w:rsidR="007B2EDE" w:rsidRPr="00711167" w:rsidRDefault="00D02759" w:rsidP="00D02759">
      <w:pPr>
        <w:pStyle w:val="Default"/>
        <w:rPr>
          <w:rFonts w:ascii="Times New Roman" w:hAnsi="Times New Roman" w:cs="Times New Roman"/>
          <w:color w:val="auto"/>
        </w:rPr>
      </w:pPr>
      <w:r w:rsidRPr="00711167">
        <w:rPr>
          <w:rFonts w:ascii="Times New Roman" w:hAnsi="Times New Roman" w:cs="Times New Roman"/>
          <w:b/>
          <w:bCs/>
          <w:color w:val="auto"/>
        </w:rPr>
        <w:t xml:space="preserve">               </w:t>
      </w:r>
      <w:r w:rsidR="007B2EDE" w:rsidRPr="00711167">
        <w:rPr>
          <w:rFonts w:ascii="Times New Roman" w:hAnsi="Times New Roman" w:cs="Times New Roman"/>
          <w:b/>
          <w:bCs/>
          <w:color w:val="auto"/>
        </w:rPr>
        <w:t xml:space="preserve">5.4.6 Balance of Plant (BOP) Piping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5.5 Electrical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5.5.1 Duct Bank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5.5.2 Centerline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5.5.3 Auxiliary Electrical Installation </w:t>
      </w:r>
    </w:p>
    <w:p w:rsidR="007B2EDE" w:rsidRPr="00711167" w:rsidRDefault="00D02759" w:rsidP="00D02759">
      <w:pPr>
        <w:pStyle w:val="CM7"/>
        <w:rPr>
          <w:rFonts w:ascii="Times New Roman" w:hAnsi="Times New Roman"/>
        </w:rPr>
      </w:pPr>
      <w:r w:rsidRPr="00711167">
        <w:rPr>
          <w:rFonts w:ascii="Times New Roman" w:hAnsi="Times New Roman"/>
          <w:b/>
          <w:bCs/>
        </w:rPr>
        <w:t xml:space="preserve">              </w:t>
      </w:r>
      <w:r w:rsidR="007B2EDE" w:rsidRPr="00711167">
        <w:rPr>
          <w:rFonts w:ascii="Times New Roman" w:hAnsi="Times New Roman"/>
          <w:b/>
          <w:bCs/>
        </w:rPr>
        <w:t xml:space="preserve">5.5.4 Balance of Plant (BOP) Installation </w:t>
      </w:r>
    </w:p>
    <w:p w:rsidR="007B2EDE" w:rsidRPr="00711167" w:rsidRDefault="007B2EDE">
      <w:pPr>
        <w:pStyle w:val="CM5"/>
        <w:ind w:left="517"/>
        <w:jc w:val="both"/>
        <w:rPr>
          <w:rFonts w:ascii="Times New Roman" w:hAnsi="Times New Roman"/>
        </w:rPr>
      </w:pPr>
      <w:r w:rsidRPr="00711167">
        <w:rPr>
          <w:rFonts w:ascii="Times New Roman" w:hAnsi="Times New Roman"/>
          <w:b/>
          <w:bCs/>
        </w:rPr>
        <w:t xml:space="preserve">5.6 QA/QC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5.6.1 Equipment Testing </w:t>
      </w:r>
    </w:p>
    <w:p w:rsidR="007B2EDE" w:rsidRPr="00711167" w:rsidRDefault="007B2EDE">
      <w:pPr>
        <w:pStyle w:val="CM9"/>
        <w:ind w:left="900" w:right="2075"/>
        <w:rPr>
          <w:rFonts w:ascii="Times New Roman" w:hAnsi="Times New Roman"/>
        </w:rPr>
      </w:pPr>
      <w:r w:rsidRPr="00711167">
        <w:rPr>
          <w:rFonts w:ascii="Times New Roman" w:hAnsi="Times New Roman"/>
          <w:b/>
          <w:bCs/>
        </w:rPr>
        <w:t xml:space="preserve">5.6.2 Nonconformity Report </w:t>
      </w:r>
    </w:p>
    <w:p w:rsidR="007B2EDE" w:rsidRPr="00711167" w:rsidRDefault="007B2EDE">
      <w:pPr>
        <w:pStyle w:val="CM10"/>
        <w:ind w:left="900" w:right="2465"/>
        <w:rPr>
          <w:rFonts w:ascii="Times New Roman" w:hAnsi="Times New Roman"/>
        </w:rPr>
      </w:pPr>
      <w:r w:rsidRPr="00711167">
        <w:rPr>
          <w:rFonts w:ascii="Times New Roman" w:hAnsi="Times New Roman"/>
          <w:b/>
          <w:bCs/>
        </w:rPr>
        <w:t xml:space="preserve">5.6.3 Drawing Revisions </w:t>
      </w:r>
    </w:p>
    <w:p w:rsidR="007B2EDE" w:rsidRPr="00711167" w:rsidRDefault="007B2EDE">
      <w:pPr>
        <w:pStyle w:val="Default"/>
        <w:ind w:left="900" w:right="3032"/>
        <w:rPr>
          <w:rFonts w:ascii="Times New Roman" w:hAnsi="Times New Roman" w:cs="Times New Roman"/>
          <w:color w:val="auto"/>
        </w:rPr>
      </w:pPr>
      <w:r w:rsidRPr="00711167">
        <w:rPr>
          <w:rFonts w:ascii="Times New Roman" w:hAnsi="Times New Roman" w:cs="Times New Roman"/>
          <w:b/>
          <w:bCs/>
          <w:color w:val="auto"/>
        </w:rPr>
        <w:t xml:space="preserve">5.6.4 CWI Reports </w:t>
      </w:r>
    </w:p>
    <w:p w:rsidR="007B2EDE" w:rsidRPr="00711167" w:rsidRDefault="007B2EDE">
      <w:pPr>
        <w:pStyle w:val="CM18"/>
        <w:spacing w:after="255"/>
        <w:ind w:left="900" w:right="2542"/>
        <w:rPr>
          <w:rFonts w:ascii="Times New Roman" w:hAnsi="Times New Roman"/>
        </w:rPr>
      </w:pPr>
      <w:r w:rsidRPr="00711167">
        <w:rPr>
          <w:rFonts w:ascii="Times New Roman" w:hAnsi="Times New Roman"/>
          <w:b/>
          <w:bCs/>
        </w:rPr>
        <w:t xml:space="preserve">5.6.5 As-built Drawings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6 Start Up &amp; Commissioning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6.1 Schedule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6.2 Equipment Status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6.3 </w:t>
      </w:r>
      <w:r w:rsidR="00624B40" w:rsidRPr="00711167">
        <w:rPr>
          <w:rFonts w:ascii="Times New Roman" w:hAnsi="Times New Roman"/>
          <w:b/>
          <w:bCs/>
        </w:rPr>
        <w:t>Punch list</w:t>
      </w:r>
      <w:r w:rsidRPr="00711167">
        <w:rPr>
          <w:rFonts w:ascii="Times New Roman" w:hAnsi="Times New Roman"/>
          <w:b/>
          <w:bCs/>
        </w:rPr>
        <w:t xml:space="preserve">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6.4 Equipment Checkout </w:t>
      </w:r>
    </w:p>
    <w:p w:rsidR="007B2EDE" w:rsidRPr="00711167" w:rsidRDefault="007B2EDE">
      <w:pPr>
        <w:pStyle w:val="Default"/>
        <w:ind w:left="600" w:right="2080"/>
        <w:rPr>
          <w:rFonts w:ascii="Times New Roman" w:hAnsi="Times New Roman" w:cs="Times New Roman"/>
          <w:color w:val="auto"/>
        </w:rPr>
      </w:pPr>
      <w:r w:rsidRPr="00711167">
        <w:rPr>
          <w:rFonts w:ascii="Times New Roman" w:hAnsi="Times New Roman" w:cs="Times New Roman"/>
          <w:b/>
          <w:bCs/>
          <w:color w:val="auto"/>
        </w:rPr>
        <w:t xml:space="preserve">6.5 Equipment Functional Test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6.6 Equipment Turnover </w:t>
      </w:r>
    </w:p>
    <w:p w:rsidR="007B2EDE" w:rsidRPr="00711167" w:rsidRDefault="007B2EDE">
      <w:pPr>
        <w:pStyle w:val="CM12"/>
        <w:ind w:left="600" w:right="2712"/>
        <w:rPr>
          <w:rFonts w:ascii="Times New Roman" w:hAnsi="Times New Roman"/>
        </w:rPr>
      </w:pPr>
      <w:r w:rsidRPr="00711167">
        <w:rPr>
          <w:rFonts w:ascii="Times New Roman" w:hAnsi="Times New Roman"/>
          <w:b/>
          <w:bCs/>
        </w:rPr>
        <w:t xml:space="preserve">6.7 Performance Testing </w:t>
      </w:r>
    </w:p>
    <w:p w:rsidR="007B2EDE" w:rsidRPr="00711167" w:rsidRDefault="007B2EDE">
      <w:pPr>
        <w:pStyle w:val="CM18"/>
        <w:spacing w:after="255"/>
        <w:ind w:left="600"/>
        <w:jc w:val="both"/>
        <w:rPr>
          <w:rFonts w:ascii="Times New Roman" w:hAnsi="Times New Roman"/>
        </w:rPr>
      </w:pPr>
      <w:r w:rsidRPr="00711167">
        <w:rPr>
          <w:rFonts w:ascii="Times New Roman" w:hAnsi="Times New Roman"/>
          <w:b/>
          <w:bCs/>
        </w:rPr>
        <w:t xml:space="preserve">6.8 Emission Testing </w:t>
      </w:r>
    </w:p>
    <w:p w:rsidR="007B2EDE" w:rsidRPr="00711167" w:rsidRDefault="007B2EDE">
      <w:pPr>
        <w:pStyle w:val="CM18"/>
        <w:spacing w:after="255"/>
        <w:jc w:val="both"/>
        <w:rPr>
          <w:rFonts w:ascii="Times New Roman" w:hAnsi="Times New Roman"/>
        </w:rPr>
      </w:pPr>
      <w:r w:rsidRPr="00711167">
        <w:rPr>
          <w:rFonts w:ascii="Times New Roman" w:hAnsi="Times New Roman"/>
          <w:b/>
          <w:bCs/>
        </w:rPr>
        <w:t xml:space="preserve">7 Mobilization </w:t>
      </w:r>
    </w:p>
    <w:p w:rsidR="007B2EDE" w:rsidRPr="00711167" w:rsidRDefault="007B2EDE">
      <w:pPr>
        <w:pStyle w:val="CM8"/>
        <w:ind w:left="600"/>
        <w:jc w:val="both"/>
        <w:rPr>
          <w:rFonts w:ascii="Times New Roman" w:hAnsi="Times New Roman"/>
        </w:rPr>
      </w:pPr>
      <w:r w:rsidRPr="00711167">
        <w:rPr>
          <w:rFonts w:ascii="Times New Roman" w:hAnsi="Times New Roman"/>
          <w:b/>
          <w:bCs/>
        </w:rPr>
        <w:t xml:space="preserve">7.1 Schedule </w:t>
      </w:r>
    </w:p>
    <w:p w:rsidR="007B2EDE" w:rsidRPr="00711167" w:rsidRDefault="007B2EDE">
      <w:pPr>
        <w:pStyle w:val="Default"/>
        <w:ind w:left="600" w:right="1307"/>
        <w:rPr>
          <w:rFonts w:ascii="Times New Roman" w:hAnsi="Times New Roman" w:cs="Times New Roman"/>
          <w:color w:val="auto"/>
        </w:rPr>
      </w:pPr>
      <w:r w:rsidRPr="00711167">
        <w:rPr>
          <w:rFonts w:ascii="Times New Roman" w:hAnsi="Times New Roman" w:cs="Times New Roman"/>
          <w:b/>
          <w:bCs/>
          <w:color w:val="auto"/>
        </w:rPr>
        <w:t xml:space="preserve">7.2 Operating Procedure Development </w:t>
      </w:r>
    </w:p>
    <w:p w:rsidR="007B2EDE" w:rsidRPr="00711167" w:rsidRDefault="007B2EDE">
      <w:pPr>
        <w:pStyle w:val="Default"/>
        <w:ind w:left="600" w:right="2317"/>
        <w:rPr>
          <w:rFonts w:ascii="Times New Roman" w:hAnsi="Times New Roman" w:cs="Times New Roman"/>
          <w:color w:val="auto"/>
        </w:rPr>
      </w:pPr>
      <w:r w:rsidRPr="00711167">
        <w:rPr>
          <w:rFonts w:ascii="Times New Roman" w:hAnsi="Times New Roman" w:cs="Times New Roman"/>
          <w:b/>
          <w:bCs/>
          <w:color w:val="auto"/>
        </w:rPr>
        <w:t xml:space="preserve">7.3 Operation Staff Training </w:t>
      </w:r>
    </w:p>
    <w:p w:rsidR="007B2EDE" w:rsidRPr="00711167" w:rsidRDefault="007B2EDE">
      <w:pPr>
        <w:pStyle w:val="Default"/>
        <w:spacing w:after="1612"/>
        <w:ind w:left="600" w:right="1907"/>
        <w:rPr>
          <w:rFonts w:ascii="Times New Roman" w:hAnsi="Times New Roman" w:cs="Times New Roman"/>
          <w:color w:val="auto"/>
        </w:rPr>
      </w:pPr>
      <w:r w:rsidRPr="00711167">
        <w:rPr>
          <w:rFonts w:ascii="Times New Roman" w:hAnsi="Times New Roman" w:cs="Times New Roman"/>
          <w:b/>
          <w:bCs/>
          <w:color w:val="auto"/>
        </w:rPr>
        <w:t xml:space="preserve">7.4 Spare Parts/Inventory Status </w:t>
      </w:r>
    </w:p>
    <w:p w:rsidR="007B2EDE" w:rsidRPr="00711167" w:rsidRDefault="00DF5E50">
      <w:pPr>
        <w:pStyle w:val="Default"/>
        <w:pageBreakBefore/>
        <w:framePr w:w="3142" w:wrap="auto" w:vAnchor="page" w:hAnchor="page" w:x="1441" w:y="721"/>
        <w:rPr>
          <w:rFonts w:ascii="Times New Roman" w:hAnsi="Times New Roman" w:cs="Times New Roman"/>
          <w:color w:val="auto"/>
        </w:rPr>
      </w:pPr>
      <w:bookmarkStart w:id="2" w:name="OLE_LINK1"/>
      <w:bookmarkStart w:id="3" w:name="OLE_LINK2"/>
      <w:r>
        <w:rPr>
          <w:rFonts w:ascii="Times New Roman" w:hAnsi="Times New Roman" w:cs="Times New Roman"/>
          <w:noProof/>
          <w:color w:val="auto"/>
        </w:rPr>
        <w:lastRenderedPageBreak/>
        <w:drawing>
          <wp:inline distT="0" distB="0" distL="0" distR="0">
            <wp:extent cx="1485900" cy="5715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p>
    <w:bookmarkEnd w:id="2"/>
    <w:bookmarkEnd w:id="3"/>
    <w:p w:rsidR="00D615E5" w:rsidRDefault="00D615E5" w:rsidP="0080186C">
      <w:pPr>
        <w:pStyle w:val="CM18"/>
        <w:spacing w:after="255" w:line="276" w:lineRule="atLeast"/>
        <w:ind w:left="360" w:hanging="360"/>
        <w:rPr>
          <w:rFonts w:ascii="Times New Roman" w:hAnsi="Times New Roman"/>
          <w:b/>
          <w:bCs/>
        </w:rPr>
      </w:pPr>
    </w:p>
    <w:p w:rsidR="007B2EDE" w:rsidRPr="00711167" w:rsidRDefault="00D615E5" w:rsidP="00D615E5">
      <w:pPr>
        <w:pStyle w:val="CM18"/>
        <w:spacing w:after="255" w:line="276" w:lineRule="atLeast"/>
        <w:ind w:left="360" w:hanging="360"/>
        <w:rPr>
          <w:rFonts w:ascii="Times New Roman" w:hAnsi="Times New Roman"/>
        </w:rPr>
      </w:pPr>
      <w:r>
        <w:rPr>
          <w:rFonts w:ascii="Times New Roman" w:hAnsi="Times New Roman"/>
          <w:b/>
          <w:bCs/>
        </w:rPr>
        <w:t>1</w:t>
      </w:r>
      <w:r w:rsidR="007B2EDE" w:rsidRPr="00711167">
        <w:rPr>
          <w:rFonts w:ascii="Times New Roman" w:hAnsi="Times New Roman"/>
          <w:b/>
          <w:bCs/>
          <w:u w:val="single"/>
        </w:rPr>
        <w:t xml:space="preserve">. Executive Summary </w:t>
      </w:r>
      <w:r w:rsidR="00E369E4" w:rsidRPr="00711167">
        <w:rPr>
          <w:rFonts w:ascii="Times New Roman" w:hAnsi="Times New Roman"/>
          <w:b/>
          <w:bCs/>
        </w:rPr>
        <w:t>.</w:t>
      </w:r>
    </w:p>
    <w:p w:rsidR="007B2EDE" w:rsidRPr="000D4560" w:rsidRDefault="007B2EDE" w:rsidP="009F666A">
      <w:pPr>
        <w:pStyle w:val="CM18"/>
        <w:spacing w:after="255" w:line="276" w:lineRule="atLeast"/>
        <w:ind w:left="720" w:right="70"/>
        <w:rPr>
          <w:rFonts w:ascii="Times New Roman" w:hAnsi="Times New Roman"/>
        </w:rPr>
      </w:pPr>
      <w:r w:rsidRPr="000D4560">
        <w:rPr>
          <w:rFonts w:ascii="Times New Roman" w:hAnsi="Times New Roman"/>
          <w:bCs/>
        </w:rPr>
        <w:t xml:space="preserve">This report provide an overview of the project activities </w:t>
      </w:r>
      <w:r w:rsidR="009F666A" w:rsidRPr="000D4560">
        <w:rPr>
          <w:rFonts w:ascii="Times New Roman" w:hAnsi="Times New Roman"/>
          <w:bCs/>
        </w:rPr>
        <w:t>for</w:t>
      </w:r>
      <w:r w:rsidRPr="000D4560">
        <w:rPr>
          <w:rFonts w:ascii="Times New Roman" w:hAnsi="Times New Roman"/>
          <w:bCs/>
        </w:rPr>
        <w:t xml:space="preserve"> the week </w:t>
      </w:r>
      <w:r w:rsidR="00D8090F">
        <w:rPr>
          <w:rFonts w:ascii="Times New Roman" w:hAnsi="Times New Roman"/>
          <w:bCs/>
        </w:rPr>
        <w:t>ending</w:t>
      </w:r>
      <w:r w:rsidRPr="000D4560">
        <w:rPr>
          <w:rFonts w:ascii="Times New Roman" w:hAnsi="Times New Roman"/>
          <w:bCs/>
        </w:rPr>
        <w:t xml:space="preserve"> </w:t>
      </w:r>
      <w:r w:rsidR="008D0E8B">
        <w:rPr>
          <w:rFonts w:ascii="Times New Roman" w:hAnsi="Times New Roman"/>
          <w:bCs/>
        </w:rPr>
        <w:t>7</w:t>
      </w:r>
    </w:p>
    <w:p w:rsidR="0091783B" w:rsidRDefault="007B2EDE" w:rsidP="0091783B">
      <w:pPr>
        <w:pStyle w:val="CM18"/>
        <w:numPr>
          <w:ilvl w:val="1"/>
          <w:numId w:val="9"/>
        </w:numPr>
        <w:spacing w:after="255" w:line="276" w:lineRule="atLeast"/>
        <w:rPr>
          <w:rFonts w:ascii="Times New Roman" w:hAnsi="Times New Roman"/>
          <w:b/>
          <w:bCs/>
        </w:rPr>
      </w:pPr>
      <w:r w:rsidRPr="00711167">
        <w:rPr>
          <w:rFonts w:ascii="Times New Roman" w:hAnsi="Times New Roman"/>
          <w:b/>
          <w:bCs/>
          <w:u w:val="single"/>
        </w:rPr>
        <w:t>Safety &amp; Regulatory Compliance</w:t>
      </w:r>
      <w:r w:rsidRPr="00711167">
        <w:rPr>
          <w:rFonts w:ascii="Times New Roman" w:hAnsi="Times New Roman"/>
          <w:b/>
          <w:bCs/>
        </w:rPr>
        <w:t xml:space="preserve"> </w:t>
      </w:r>
    </w:p>
    <w:p w:rsidR="0091783B" w:rsidRDefault="009F666A" w:rsidP="009F666A">
      <w:pPr>
        <w:numPr>
          <w:ilvl w:val="2"/>
          <w:numId w:val="12"/>
        </w:numPr>
      </w:pPr>
      <w:r>
        <w:t xml:space="preserve">Develop Job Safety </w:t>
      </w:r>
      <w:r w:rsidR="000D4560">
        <w:t>Analysis</w:t>
      </w:r>
      <w:r>
        <w:t xml:space="preserve"> as required.</w:t>
      </w:r>
    </w:p>
    <w:p w:rsidR="0091783B" w:rsidRDefault="009F666A" w:rsidP="009F666A">
      <w:pPr>
        <w:numPr>
          <w:ilvl w:val="2"/>
          <w:numId w:val="12"/>
        </w:numPr>
      </w:pPr>
      <w:r>
        <w:t>Inspection of motorized equipment prior to usage.</w:t>
      </w:r>
    </w:p>
    <w:p w:rsidR="009F666A" w:rsidRDefault="009F666A" w:rsidP="009F666A">
      <w:pPr>
        <w:numPr>
          <w:ilvl w:val="2"/>
          <w:numId w:val="12"/>
        </w:numPr>
      </w:pPr>
      <w:r>
        <w:t>Inspection of subcontractor power tools.</w:t>
      </w:r>
    </w:p>
    <w:p w:rsidR="009F666A" w:rsidRDefault="008D0E8B" w:rsidP="009F666A">
      <w:pPr>
        <w:numPr>
          <w:ilvl w:val="2"/>
          <w:numId w:val="12"/>
        </w:numPr>
      </w:pPr>
      <w:r>
        <w:t xml:space="preserve">Site orientation for </w:t>
      </w:r>
      <w:r w:rsidR="003306A6">
        <w:t>new employees</w:t>
      </w:r>
    </w:p>
    <w:p w:rsidR="003306A6" w:rsidRPr="00711167" w:rsidRDefault="003306A6" w:rsidP="009F666A">
      <w:pPr>
        <w:numPr>
          <w:ilvl w:val="2"/>
          <w:numId w:val="12"/>
        </w:numPr>
      </w:pPr>
    </w:p>
    <w:p w:rsidR="003365D4" w:rsidRDefault="007B2EDE" w:rsidP="00FE073E">
      <w:pPr>
        <w:pStyle w:val="CM18"/>
        <w:numPr>
          <w:ilvl w:val="1"/>
          <w:numId w:val="9"/>
        </w:numPr>
        <w:spacing w:after="255" w:line="276" w:lineRule="atLeast"/>
        <w:ind w:right="275"/>
        <w:rPr>
          <w:rFonts w:ascii="Times New Roman" w:hAnsi="Times New Roman"/>
          <w:b/>
          <w:bCs/>
        </w:rPr>
      </w:pPr>
      <w:r w:rsidRPr="00711167">
        <w:rPr>
          <w:rFonts w:ascii="Times New Roman" w:hAnsi="Times New Roman"/>
          <w:b/>
          <w:bCs/>
          <w:u w:val="single"/>
        </w:rPr>
        <w:t>Personnel/Staffing</w:t>
      </w:r>
      <w:r w:rsidR="009F666A">
        <w:rPr>
          <w:rFonts w:ascii="Times New Roman" w:hAnsi="Times New Roman"/>
          <w:b/>
          <w:bCs/>
        </w:rPr>
        <w:t xml:space="preserve"> </w:t>
      </w:r>
    </w:p>
    <w:tbl>
      <w:tblPr>
        <w:tblW w:w="87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20"/>
        <w:gridCol w:w="2080"/>
        <w:gridCol w:w="2180"/>
        <w:gridCol w:w="2080"/>
      </w:tblGrid>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Lugo</w:t>
            </w:r>
            <w:r>
              <w:rPr>
                <w:rFonts w:ascii="Calibri" w:hAnsi="Calibri"/>
                <w:color w:val="000000"/>
                <w:sz w:val="22"/>
                <w:szCs w:val="22"/>
              </w:rPr>
              <w:t>,</w:t>
            </w:r>
            <w:r w:rsidRPr="00A603F6">
              <w:rPr>
                <w:rFonts w:ascii="Calibri" w:hAnsi="Calibri"/>
                <w:color w:val="000000"/>
                <w:sz w:val="22"/>
                <w:szCs w:val="22"/>
              </w:rPr>
              <w:t xml:space="preserve"> Bill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sidRPr="00A603F6">
              <w:rPr>
                <w:rFonts w:ascii="Calibri" w:hAnsi="Calibri"/>
                <w:color w:val="000000"/>
                <w:sz w:val="22"/>
                <w:szCs w:val="22"/>
              </w:rPr>
              <w:t>Project Director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Daniels</w:t>
            </w:r>
            <w:r>
              <w:rPr>
                <w:rFonts w:ascii="Calibri" w:hAnsi="Calibri"/>
                <w:color w:val="000000"/>
                <w:sz w:val="22"/>
                <w:szCs w:val="22"/>
              </w:rPr>
              <w:t>,</w:t>
            </w:r>
            <w:r w:rsidRPr="00A603F6">
              <w:rPr>
                <w:rFonts w:ascii="Calibri" w:hAnsi="Calibri"/>
                <w:color w:val="000000"/>
                <w:sz w:val="22"/>
                <w:szCs w:val="22"/>
              </w:rPr>
              <w:t xml:space="preserve"> Julio </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Tool Room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Izquierdo</w:t>
            </w:r>
            <w:r>
              <w:rPr>
                <w:rFonts w:ascii="Calibri" w:hAnsi="Calibri"/>
                <w:color w:val="000000"/>
                <w:sz w:val="22"/>
                <w:szCs w:val="22"/>
              </w:rPr>
              <w:t>,</w:t>
            </w:r>
            <w:r w:rsidRPr="00A603F6">
              <w:rPr>
                <w:rFonts w:ascii="Calibri" w:hAnsi="Calibri"/>
                <w:color w:val="000000"/>
                <w:sz w:val="22"/>
                <w:szCs w:val="22"/>
              </w:rPr>
              <w:t xml:space="preserve"> Weiser</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 xml:space="preserve">Mat'l. Handler </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sidRPr="00A603F6">
              <w:rPr>
                <w:rFonts w:ascii="Calibri" w:hAnsi="Calibri"/>
                <w:color w:val="000000"/>
                <w:sz w:val="22"/>
                <w:szCs w:val="22"/>
              </w:rPr>
              <w:t>Melody</w:t>
            </w:r>
            <w:r>
              <w:rPr>
                <w:rFonts w:ascii="Calibri" w:hAnsi="Calibri"/>
                <w:color w:val="000000"/>
                <w:sz w:val="22"/>
                <w:szCs w:val="22"/>
              </w:rPr>
              <w:t>,</w:t>
            </w:r>
            <w:r w:rsidRPr="00A603F6">
              <w:rPr>
                <w:rFonts w:ascii="Calibri" w:hAnsi="Calibri"/>
                <w:color w:val="000000"/>
                <w:sz w:val="22"/>
                <w:szCs w:val="22"/>
              </w:rPr>
              <w:t xml:space="preserve"> Patrick</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sidRPr="00A603F6">
              <w:rPr>
                <w:rFonts w:ascii="Calibri" w:hAnsi="Calibri"/>
                <w:color w:val="000000"/>
                <w:sz w:val="22"/>
                <w:szCs w:val="22"/>
              </w:rPr>
              <w:t>Site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Flores, Herman</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Tool Room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167735">
            <w:pPr>
              <w:rPr>
                <w:rFonts w:ascii="Calibri" w:hAnsi="Calibri"/>
                <w:color w:val="000000"/>
                <w:sz w:val="22"/>
                <w:szCs w:val="22"/>
              </w:rPr>
            </w:pPr>
            <w:r w:rsidRPr="00A603F6">
              <w:rPr>
                <w:rFonts w:ascii="Calibri" w:hAnsi="Calibri"/>
                <w:color w:val="000000"/>
                <w:sz w:val="22"/>
                <w:szCs w:val="22"/>
              </w:rPr>
              <w:t>Siros</w:t>
            </w:r>
            <w:r>
              <w:rPr>
                <w:rFonts w:ascii="Calibri" w:hAnsi="Calibri"/>
                <w:color w:val="000000"/>
                <w:sz w:val="22"/>
                <w:szCs w:val="22"/>
              </w:rPr>
              <w:t>,</w:t>
            </w:r>
            <w:r w:rsidRPr="00A603F6">
              <w:rPr>
                <w:rFonts w:ascii="Calibri" w:hAnsi="Calibri"/>
                <w:color w:val="000000"/>
                <w:sz w:val="22"/>
                <w:szCs w:val="22"/>
              </w:rPr>
              <w:t xml:space="preserve"> James</w:t>
            </w:r>
          </w:p>
        </w:tc>
        <w:tc>
          <w:tcPr>
            <w:tcW w:w="2080" w:type="dxa"/>
            <w:shd w:val="clear" w:color="auto" w:fill="auto"/>
            <w:noWrap/>
            <w:vAlign w:val="bottom"/>
            <w:hideMark/>
          </w:tcPr>
          <w:p w:rsidR="003306A6" w:rsidRPr="00A603F6" w:rsidRDefault="003306A6" w:rsidP="00167735">
            <w:pPr>
              <w:rPr>
                <w:rFonts w:ascii="Calibri" w:hAnsi="Calibri"/>
                <w:color w:val="000000"/>
                <w:sz w:val="22"/>
                <w:szCs w:val="22"/>
              </w:rPr>
            </w:pPr>
            <w:r w:rsidRPr="00A603F6">
              <w:rPr>
                <w:rFonts w:ascii="Calibri" w:hAnsi="Calibri"/>
                <w:color w:val="000000"/>
                <w:sz w:val="22"/>
                <w:szCs w:val="22"/>
              </w:rPr>
              <w:t>Mech. Supt.</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Newan, Miguel</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Mat’l Handler</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Bird, Jason</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Tech. Advisor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Leccia</w:t>
            </w:r>
            <w:r>
              <w:rPr>
                <w:rFonts w:ascii="Calibri" w:hAnsi="Calibri"/>
                <w:color w:val="000000"/>
                <w:sz w:val="22"/>
                <w:szCs w:val="22"/>
              </w:rPr>
              <w:t>,</w:t>
            </w:r>
            <w:r w:rsidRPr="00A603F6">
              <w:rPr>
                <w:rFonts w:ascii="Calibri" w:hAnsi="Calibri"/>
                <w:color w:val="000000"/>
                <w:sz w:val="22"/>
                <w:szCs w:val="22"/>
              </w:rPr>
              <w:t xml:space="preserve"> Karina</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Admin Assist</w:t>
            </w:r>
          </w:p>
        </w:tc>
      </w:tr>
      <w:tr w:rsidR="003306A6" w:rsidRPr="00A603F6" w:rsidTr="00A603F6">
        <w:trPr>
          <w:trHeight w:val="300"/>
        </w:trPr>
        <w:tc>
          <w:tcPr>
            <w:tcW w:w="2420" w:type="dxa"/>
            <w:shd w:val="clear" w:color="auto" w:fill="auto"/>
            <w:noWrap/>
            <w:vAlign w:val="bottom"/>
            <w:hideMark/>
          </w:tcPr>
          <w:p w:rsidR="003306A6" w:rsidRPr="00A603F6" w:rsidRDefault="003306A6" w:rsidP="00167735">
            <w:pPr>
              <w:rPr>
                <w:rFonts w:ascii="Calibri" w:hAnsi="Calibri"/>
                <w:color w:val="000000"/>
                <w:sz w:val="22"/>
                <w:szCs w:val="22"/>
              </w:rPr>
            </w:pPr>
            <w:r>
              <w:rPr>
                <w:rFonts w:ascii="Calibri" w:hAnsi="Calibri"/>
                <w:color w:val="000000"/>
                <w:sz w:val="22"/>
                <w:szCs w:val="22"/>
              </w:rPr>
              <w:t>Little, John</w:t>
            </w:r>
          </w:p>
        </w:tc>
        <w:tc>
          <w:tcPr>
            <w:tcW w:w="2080" w:type="dxa"/>
            <w:shd w:val="clear" w:color="auto" w:fill="auto"/>
            <w:noWrap/>
            <w:vAlign w:val="bottom"/>
            <w:hideMark/>
          </w:tcPr>
          <w:p w:rsidR="003306A6" w:rsidRPr="00A603F6" w:rsidRDefault="003306A6" w:rsidP="00167735">
            <w:pPr>
              <w:rPr>
                <w:rFonts w:ascii="Calibri" w:hAnsi="Calibri"/>
                <w:color w:val="000000"/>
                <w:sz w:val="22"/>
                <w:szCs w:val="22"/>
              </w:rPr>
            </w:pPr>
            <w:r>
              <w:rPr>
                <w:rFonts w:ascii="Calibri" w:hAnsi="Calibri"/>
                <w:color w:val="000000"/>
                <w:sz w:val="22"/>
                <w:szCs w:val="22"/>
              </w:rPr>
              <w:t>Material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Rojas, Moises</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Logistics</w:t>
            </w:r>
          </w:p>
        </w:tc>
      </w:tr>
      <w:tr w:rsidR="003306A6" w:rsidRPr="00A603F6" w:rsidTr="00A603F6">
        <w:trPr>
          <w:trHeight w:val="300"/>
        </w:trPr>
        <w:tc>
          <w:tcPr>
            <w:tcW w:w="242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Frawely,  Ted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Electrical</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Zambrano</w:t>
            </w:r>
            <w:r>
              <w:rPr>
                <w:rFonts w:ascii="Calibri" w:hAnsi="Calibri"/>
                <w:color w:val="000000"/>
                <w:sz w:val="22"/>
                <w:szCs w:val="22"/>
              </w:rPr>
              <w:t>,</w:t>
            </w:r>
            <w:r w:rsidRPr="00A603F6">
              <w:rPr>
                <w:rFonts w:ascii="Calibri" w:hAnsi="Calibri"/>
                <w:color w:val="000000"/>
                <w:sz w:val="22"/>
                <w:szCs w:val="22"/>
              </w:rPr>
              <w:t xml:space="preserve"> Natalia</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Pr>
                <w:rFonts w:ascii="Calibri" w:hAnsi="Calibri"/>
                <w:color w:val="000000"/>
                <w:sz w:val="22"/>
                <w:szCs w:val="22"/>
              </w:rPr>
              <w:t>Electrical Engineer</w:t>
            </w:r>
          </w:p>
        </w:tc>
      </w:tr>
      <w:tr w:rsidR="003306A6" w:rsidRPr="00A603F6" w:rsidTr="00A603F6">
        <w:trPr>
          <w:trHeight w:val="300"/>
        </w:trPr>
        <w:tc>
          <w:tcPr>
            <w:tcW w:w="2420" w:type="dxa"/>
            <w:shd w:val="clear" w:color="auto" w:fill="auto"/>
            <w:noWrap/>
            <w:vAlign w:val="bottom"/>
            <w:hideMark/>
          </w:tcPr>
          <w:p w:rsidR="003306A6" w:rsidRPr="00A603F6" w:rsidRDefault="003306A6" w:rsidP="008D0E8B">
            <w:pPr>
              <w:rPr>
                <w:rFonts w:ascii="Calibri" w:hAnsi="Calibri"/>
                <w:color w:val="000000"/>
                <w:sz w:val="22"/>
                <w:szCs w:val="22"/>
              </w:rPr>
            </w:pPr>
            <w:r>
              <w:rPr>
                <w:rFonts w:ascii="Calibri" w:hAnsi="Calibri"/>
                <w:color w:val="000000"/>
                <w:sz w:val="22"/>
                <w:szCs w:val="22"/>
              </w:rPr>
              <w:t>Blacke, Edward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Safety Manager</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Alvarez</w:t>
            </w:r>
            <w:r>
              <w:rPr>
                <w:rFonts w:ascii="Calibri" w:hAnsi="Calibri"/>
                <w:color w:val="000000"/>
                <w:sz w:val="22"/>
                <w:szCs w:val="22"/>
              </w:rPr>
              <w:t>,</w:t>
            </w:r>
            <w:r w:rsidRPr="00A603F6">
              <w:rPr>
                <w:rFonts w:ascii="Calibri" w:hAnsi="Calibri"/>
                <w:color w:val="000000"/>
                <w:sz w:val="22"/>
                <w:szCs w:val="22"/>
              </w:rPr>
              <w:t xml:space="preserve"> Josbett</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Translator</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Riley, Jasper</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Electrical Supt.</w:t>
            </w:r>
          </w:p>
        </w:tc>
        <w:tc>
          <w:tcPr>
            <w:tcW w:w="21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Jansen Teodoro</w:t>
            </w:r>
          </w:p>
        </w:tc>
        <w:tc>
          <w:tcPr>
            <w:tcW w:w="2080" w:type="dxa"/>
            <w:shd w:val="clear" w:color="auto" w:fill="auto"/>
            <w:noWrap/>
            <w:vAlign w:val="bottom"/>
            <w:hideMark/>
          </w:tcPr>
          <w:p w:rsidR="003306A6" w:rsidRPr="00A603F6" w:rsidRDefault="003306A6" w:rsidP="00E71FD8">
            <w:pPr>
              <w:rPr>
                <w:rFonts w:ascii="Calibri" w:hAnsi="Calibri"/>
                <w:color w:val="000000"/>
                <w:sz w:val="22"/>
                <w:szCs w:val="22"/>
              </w:rPr>
            </w:pPr>
            <w:r w:rsidRPr="00A603F6">
              <w:rPr>
                <w:rFonts w:ascii="Calibri" w:hAnsi="Calibri"/>
                <w:color w:val="000000"/>
                <w:sz w:val="22"/>
                <w:szCs w:val="22"/>
              </w:rPr>
              <w:t>Translator</w:t>
            </w:r>
          </w:p>
        </w:tc>
      </w:tr>
      <w:tr w:rsidR="003306A6" w:rsidRPr="00A603F6" w:rsidTr="009176D2">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Lynch, Patrick</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Piping Supt.</w:t>
            </w:r>
          </w:p>
        </w:tc>
        <w:tc>
          <w:tcPr>
            <w:tcW w:w="2180" w:type="dxa"/>
            <w:shd w:val="clear" w:color="auto" w:fill="auto"/>
            <w:noWrap/>
            <w:vAlign w:val="center"/>
            <w:hideMark/>
          </w:tcPr>
          <w:p w:rsidR="003306A6" w:rsidRPr="00975F6F" w:rsidRDefault="003306A6" w:rsidP="00E71FD8">
            <w:pPr>
              <w:rPr>
                <w:rFonts w:ascii="Calibri" w:hAnsi="Calibri"/>
                <w:color w:val="000000"/>
              </w:rPr>
            </w:pPr>
            <w:r>
              <w:rPr>
                <w:rFonts w:ascii="Calibri" w:hAnsi="Calibri"/>
                <w:color w:val="000000"/>
              </w:rPr>
              <w:t>Monasterios, O</w:t>
            </w:r>
          </w:p>
        </w:tc>
        <w:tc>
          <w:tcPr>
            <w:tcW w:w="2080" w:type="dxa"/>
            <w:shd w:val="clear" w:color="auto" w:fill="auto"/>
            <w:noWrap/>
            <w:vAlign w:val="center"/>
            <w:hideMark/>
          </w:tcPr>
          <w:p w:rsidR="003306A6" w:rsidRPr="00975F6F" w:rsidRDefault="003306A6" w:rsidP="00E71FD8">
            <w:pPr>
              <w:rPr>
                <w:rFonts w:ascii="Calibri" w:hAnsi="Calibri"/>
                <w:color w:val="000000"/>
              </w:rPr>
            </w:pPr>
            <w:r>
              <w:rPr>
                <w:rFonts w:ascii="Calibri" w:hAnsi="Calibri"/>
                <w:color w:val="000000"/>
              </w:rPr>
              <w:t>Safety ( Local)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Siros, Melinda</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Turn Over</w:t>
            </w:r>
          </w:p>
        </w:tc>
        <w:tc>
          <w:tcPr>
            <w:tcW w:w="2180" w:type="dxa"/>
            <w:shd w:val="clear" w:color="auto" w:fill="auto"/>
            <w:noWrap/>
            <w:vAlign w:val="bottom"/>
            <w:hideMark/>
          </w:tcPr>
          <w:p w:rsidR="003306A6" w:rsidRPr="00A603F6" w:rsidRDefault="003306A6" w:rsidP="003306A6">
            <w:pPr>
              <w:rPr>
                <w:rFonts w:ascii="Calibri" w:hAnsi="Calibri"/>
                <w:color w:val="000000"/>
                <w:sz w:val="22"/>
                <w:szCs w:val="22"/>
              </w:rPr>
            </w:pPr>
            <w:r>
              <w:rPr>
                <w:rFonts w:ascii="Calibri" w:hAnsi="Calibri"/>
                <w:color w:val="000000"/>
                <w:sz w:val="22"/>
                <w:szCs w:val="22"/>
              </w:rPr>
              <w:t>Charcara, Alex</w:t>
            </w:r>
            <w:r w:rsidR="00D17B8E">
              <w:rPr>
                <w:rFonts w:ascii="Calibri" w:hAnsi="Calibri"/>
                <w:color w:val="000000"/>
                <w:sz w:val="22"/>
                <w:szCs w:val="22"/>
              </w:rPr>
              <w:t>andre</w:t>
            </w:r>
          </w:p>
        </w:tc>
        <w:tc>
          <w:tcPr>
            <w:tcW w:w="20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Caldwell, Donnie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Young ,Craig</w:t>
            </w:r>
          </w:p>
        </w:tc>
        <w:tc>
          <w:tcPr>
            <w:tcW w:w="2080" w:type="dxa"/>
            <w:shd w:val="clear" w:color="auto" w:fill="auto"/>
            <w:noWrap/>
            <w:vAlign w:val="bottom"/>
            <w:hideMark/>
          </w:tcPr>
          <w:p w:rsidR="003306A6" w:rsidRPr="00A603F6" w:rsidRDefault="003306A6" w:rsidP="0029698D">
            <w:pPr>
              <w:rPr>
                <w:rFonts w:ascii="Calibri" w:hAnsi="Calibri"/>
                <w:color w:val="000000"/>
                <w:sz w:val="22"/>
                <w:szCs w:val="22"/>
              </w:rPr>
            </w:pPr>
            <w:r>
              <w:rPr>
                <w:rFonts w:ascii="Calibri" w:hAnsi="Calibri"/>
                <w:color w:val="000000"/>
                <w:sz w:val="22"/>
                <w:szCs w:val="22"/>
              </w:rPr>
              <w:t>High Voltage</w:t>
            </w:r>
          </w:p>
        </w:tc>
      </w:tr>
      <w:tr w:rsidR="003306A6" w:rsidRPr="00A603F6" w:rsidTr="00B44B3F">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Green, Kathy</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center"/>
            <w:hideMark/>
          </w:tcPr>
          <w:p w:rsidR="003306A6" w:rsidRPr="00975F6F" w:rsidRDefault="00D17B8E" w:rsidP="0029698D">
            <w:pPr>
              <w:rPr>
                <w:rFonts w:ascii="Calibri" w:hAnsi="Calibri"/>
                <w:color w:val="000000"/>
              </w:rPr>
            </w:pPr>
            <w:r>
              <w:rPr>
                <w:rFonts w:ascii="Calibri" w:hAnsi="Calibri"/>
                <w:color w:val="000000"/>
              </w:rPr>
              <w:t>Rodriguez, Scott</w:t>
            </w:r>
          </w:p>
        </w:tc>
        <w:tc>
          <w:tcPr>
            <w:tcW w:w="2080" w:type="dxa"/>
            <w:shd w:val="clear" w:color="auto" w:fill="auto"/>
            <w:noWrap/>
            <w:vAlign w:val="center"/>
            <w:hideMark/>
          </w:tcPr>
          <w:p w:rsidR="003306A6" w:rsidRPr="00975F6F" w:rsidRDefault="003306A6" w:rsidP="0029698D">
            <w:pPr>
              <w:rPr>
                <w:rFonts w:ascii="Calibri" w:hAnsi="Calibri"/>
                <w:color w:val="000000"/>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Nash, carlos</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Goncalves, Adriano</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Smothers, Shelby</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Medina, David</w:t>
            </w:r>
          </w:p>
        </w:tc>
        <w:tc>
          <w:tcPr>
            <w:tcW w:w="2080" w:type="dxa"/>
            <w:shd w:val="clear" w:color="auto" w:fill="auto"/>
            <w:noWrap/>
            <w:vAlign w:val="bottom"/>
            <w:hideMark/>
          </w:tcPr>
          <w:p w:rsidR="003306A6" w:rsidRPr="00A603F6" w:rsidRDefault="003306A6" w:rsidP="00831F51">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Welty, Mark</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Silva, Rafael</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High Voltage</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Golden, Gabe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D17B8E" w:rsidP="00A603F6">
            <w:pPr>
              <w:rPr>
                <w:rFonts w:ascii="Calibri" w:hAnsi="Calibri"/>
                <w:color w:val="000000"/>
                <w:sz w:val="22"/>
                <w:szCs w:val="22"/>
              </w:rPr>
            </w:pPr>
            <w:r>
              <w:rPr>
                <w:rFonts w:ascii="Calibri" w:hAnsi="Calibri"/>
                <w:color w:val="000000"/>
                <w:sz w:val="22"/>
                <w:szCs w:val="22"/>
              </w:rPr>
              <w:t>Villarrel, Luis</w:t>
            </w:r>
          </w:p>
        </w:tc>
        <w:tc>
          <w:tcPr>
            <w:tcW w:w="2080" w:type="dxa"/>
            <w:shd w:val="clear" w:color="auto" w:fill="auto"/>
            <w:noWrap/>
            <w:vAlign w:val="bottom"/>
            <w:hideMark/>
          </w:tcPr>
          <w:p w:rsidR="003306A6" w:rsidRPr="00A603F6" w:rsidRDefault="00D17B8E" w:rsidP="00A603F6">
            <w:pPr>
              <w:rPr>
                <w:rFonts w:ascii="Calibri" w:hAnsi="Calibri"/>
                <w:color w:val="000000"/>
                <w:sz w:val="22"/>
                <w:szCs w:val="22"/>
              </w:rPr>
            </w:pPr>
            <w:r>
              <w:rPr>
                <w:rFonts w:ascii="Calibri" w:hAnsi="Calibri"/>
                <w:color w:val="000000"/>
                <w:sz w:val="22"/>
                <w:szCs w:val="22"/>
              </w:rPr>
              <w:t>Dual Fuel</w:t>
            </w:r>
          </w:p>
        </w:tc>
      </w:tr>
      <w:tr w:rsidR="003306A6" w:rsidRPr="00A603F6" w:rsidTr="00A603F6">
        <w:trPr>
          <w:trHeight w:val="300"/>
        </w:trPr>
        <w:tc>
          <w:tcPr>
            <w:tcW w:w="242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Jackson, Steve</w:t>
            </w: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8C2E38" w:rsidRPr="00A603F6" w:rsidRDefault="008C2E38" w:rsidP="00A603F6">
            <w:pPr>
              <w:rPr>
                <w:rFonts w:ascii="Calibri" w:hAnsi="Calibri"/>
                <w:color w:val="000000"/>
                <w:sz w:val="22"/>
                <w:szCs w:val="22"/>
              </w:rPr>
            </w:pPr>
            <w:r>
              <w:rPr>
                <w:rFonts w:ascii="Calibri" w:hAnsi="Calibri"/>
                <w:color w:val="000000"/>
                <w:sz w:val="22"/>
                <w:szCs w:val="22"/>
              </w:rPr>
              <w:t>Keaton, Jim</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Tokarse, Don</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3306A6" w:rsidRPr="00A603F6" w:rsidTr="00A603F6">
        <w:trPr>
          <w:trHeight w:val="300"/>
        </w:trPr>
        <w:tc>
          <w:tcPr>
            <w:tcW w:w="242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MacIntyre, Chuck</w:t>
            </w:r>
          </w:p>
        </w:tc>
        <w:tc>
          <w:tcPr>
            <w:tcW w:w="2080" w:type="dxa"/>
            <w:shd w:val="clear" w:color="auto" w:fill="auto"/>
            <w:noWrap/>
            <w:vAlign w:val="bottom"/>
            <w:hideMark/>
          </w:tcPr>
          <w:p w:rsidR="003306A6" w:rsidRPr="00A603F6"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3306A6" w:rsidRPr="00A603F6" w:rsidRDefault="003306A6" w:rsidP="00A603F6">
            <w:pPr>
              <w:rPr>
                <w:rFonts w:ascii="Calibri" w:hAnsi="Calibri"/>
                <w:color w:val="000000"/>
                <w:sz w:val="22"/>
                <w:szCs w:val="22"/>
              </w:rPr>
            </w:pPr>
          </w:p>
        </w:tc>
        <w:tc>
          <w:tcPr>
            <w:tcW w:w="2080" w:type="dxa"/>
            <w:shd w:val="clear" w:color="auto" w:fill="auto"/>
            <w:noWrap/>
            <w:vAlign w:val="bottom"/>
            <w:hideMark/>
          </w:tcPr>
          <w:p w:rsidR="003306A6" w:rsidRPr="00A603F6" w:rsidRDefault="003306A6" w:rsidP="00A603F6">
            <w:pPr>
              <w:rPr>
                <w:rFonts w:ascii="Calibri" w:hAnsi="Calibri"/>
                <w:color w:val="000000"/>
                <w:sz w:val="22"/>
                <w:szCs w:val="22"/>
              </w:rPr>
            </w:pPr>
          </w:p>
        </w:tc>
      </w:tr>
      <w:tr w:rsidR="008C2E38" w:rsidRPr="00A603F6" w:rsidTr="00A603F6">
        <w:trPr>
          <w:trHeight w:val="300"/>
        </w:trPr>
        <w:tc>
          <w:tcPr>
            <w:tcW w:w="2420" w:type="dxa"/>
            <w:shd w:val="clear" w:color="auto" w:fill="auto"/>
            <w:noWrap/>
            <w:vAlign w:val="bottom"/>
            <w:hideMark/>
          </w:tcPr>
          <w:p w:rsidR="008C2E38" w:rsidRDefault="008C2E38" w:rsidP="00A603F6">
            <w:pPr>
              <w:rPr>
                <w:rFonts w:ascii="Calibri" w:hAnsi="Calibri"/>
                <w:color w:val="000000"/>
                <w:sz w:val="22"/>
                <w:szCs w:val="22"/>
              </w:rPr>
            </w:pPr>
            <w:r>
              <w:rPr>
                <w:rFonts w:ascii="Calibri" w:hAnsi="Calibri"/>
                <w:color w:val="000000"/>
                <w:sz w:val="22"/>
                <w:szCs w:val="22"/>
              </w:rPr>
              <w:t>Sayago, Juan</w:t>
            </w:r>
          </w:p>
        </w:tc>
        <w:tc>
          <w:tcPr>
            <w:tcW w:w="2080" w:type="dxa"/>
            <w:shd w:val="clear" w:color="auto" w:fill="auto"/>
            <w:noWrap/>
            <w:vAlign w:val="bottom"/>
            <w:hideMark/>
          </w:tcPr>
          <w:p w:rsidR="008C2E38" w:rsidRDefault="008C2E38" w:rsidP="00A603F6">
            <w:pPr>
              <w:rPr>
                <w:rFonts w:ascii="Calibri" w:hAnsi="Calibri"/>
                <w:color w:val="000000"/>
                <w:sz w:val="22"/>
                <w:szCs w:val="22"/>
              </w:rPr>
            </w:pPr>
            <w:r>
              <w:rPr>
                <w:rFonts w:ascii="Calibri" w:hAnsi="Calibri"/>
                <w:color w:val="000000"/>
                <w:sz w:val="22"/>
                <w:szCs w:val="22"/>
              </w:rPr>
              <w:t>Dual Fuel</w:t>
            </w:r>
          </w:p>
        </w:tc>
        <w:tc>
          <w:tcPr>
            <w:tcW w:w="2180" w:type="dxa"/>
            <w:shd w:val="clear" w:color="auto" w:fill="auto"/>
            <w:noWrap/>
            <w:vAlign w:val="bottom"/>
            <w:hideMark/>
          </w:tcPr>
          <w:p w:rsidR="008C2E38" w:rsidRPr="00A603F6" w:rsidRDefault="008C2E38" w:rsidP="00A603F6">
            <w:pPr>
              <w:rPr>
                <w:rFonts w:ascii="Calibri" w:hAnsi="Calibri"/>
                <w:color w:val="000000"/>
                <w:sz w:val="22"/>
                <w:szCs w:val="22"/>
              </w:rPr>
            </w:pPr>
          </w:p>
        </w:tc>
        <w:tc>
          <w:tcPr>
            <w:tcW w:w="2080" w:type="dxa"/>
            <w:shd w:val="clear" w:color="auto" w:fill="auto"/>
            <w:noWrap/>
            <w:vAlign w:val="bottom"/>
            <w:hideMark/>
          </w:tcPr>
          <w:p w:rsidR="008C2E38" w:rsidRPr="00A603F6" w:rsidRDefault="008C2E38" w:rsidP="00A603F6">
            <w:pPr>
              <w:rPr>
                <w:rFonts w:ascii="Calibri" w:hAnsi="Calibri"/>
                <w:color w:val="000000"/>
                <w:sz w:val="22"/>
                <w:szCs w:val="22"/>
              </w:rPr>
            </w:pPr>
          </w:p>
        </w:tc>
      </w:tr>
    </w:tbl>
    <w:p w:rsidR="003365D4" w:rsidRDefault="003365D4"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A603F6" w:rsidRDefault="00A603F6" w:rsidP="003365D4">
      <w:pPr>
        <w:pStyle w:val="Default"/>
      </w:pPr>
    </w:p>
    <w:p w:rsidR="000D4560" w:rsidRPr="003365D4" w:rsidRDefault="000D4560" w:rsidP="003365D4">
      <w:pPr>
        <w:pStyle w:val="Default"/>
      </w:pPr>
    </w:p>
    <w:p w:rsidR="007B2EDE" w:rsidRPr="00A603F6" w:rsidRDefault="007B2EDE" w:rsidP="00A603F6">
      <w:pPr>
        <w:pStyle w:val="CM18"/>
        <w:numPr>
          <w:ilvl w:val="1"/>
          <w:numId w:val="9"/>
        </w:numPr>
        <w:spacing w:after="214" w:line="276" w:lineRule="atLeast"/>
        <w:rPr>
          <w:rFonts w:ascii="Times New Roman" w:hAnsi="Times New Roman"/>
          <w:b/>
          <w:bCs/>
          <w:u w:val="single"/>
        </w:rPr>
      </w:pPr>
      <w:r w:rsidRPr="00A603F6">
        <w:rPr>
          <w:rFonts w:ascii="Times New Roman" w:hAnsi="Times New Roman"/>
          <w:b/>
          <w:bCs/>
          <w:u w:val="single"/>
        </w:rPr>
        <w:t xml:space="preserve">Weekly Accomplishments </w:t>
      </w:r>
    </w:p>
    <w:p w:rsidR="0029543B" w:rsidRDefault="008F4932" w:rsidP="003757AF">
      <w:pPr>
        <w:pStyle w:val="Default"/>
        <w:numPr>
          <w:ilvl w:val="2"/>
          <w:numId w:val="13"/>
        </w:numPr>
      </w:pPr>
      <w:r>
        <w:t xml:space="preserve">GT 100 </w:t>
      </w:r>
      <w:r w:rsidR="00485444">
        <w:t>Install pipe racks</w:t>
      </w:r>
      <w:r w:rsidR="00C224B4">
        <w:t xml:space="preserve"> </w:t>
      </w:r>
      <w:r w:rsidR="00F101CB">
        <w:t>complete</w:t>
      </w:r>
    </w:p>
    <w:p w:rsidR="003855C1" w:rsidRDefault="003855C1" w:rsidP="003757AF">
      <w:pPr>
        <w:pStyle w:val="Default"/>
        <w:numPr>
          <w:ilvl w:val="2"/>
          <w:numId w:val="13"/>
        </w:numPr>
      </w:pPr>
      <w:r>
        <w:t xml:space="preserve">GT 100 </w:t>
      </w:r>
      <w:r w:rsidR="00C224B4">
        <w:t>Final alignment</w:t>
      </w:r>
    </w:p>
    <w:p w:rsidR="00A70E2E" w:rsidRDefault="00A70E2E" w:rsidP="003757AF">
      <w:pPr>
        <w:pStyle w:val="Default"/>
        <w:numPr>
          <w:ilvl w:val="2"/>
          <w:numId w:val="13"/>
        </w:numPr>
      </w:pPr>
      <w:r>
        <w:t>GT 100 Pull 750 mcm cable GSU to breaker</w:t>
      </w:r>
    </w:p>
    <w:p w:rsidR="00485444" w:rsidRDefault="00485444" w:rsidP="00F0672E">
      <w:pPr>
        <w:pStyle w:val="Default"/>
        <w:numPr>
          <w:ilvl w:val="2"/>
          <w:numId w:val="13"/>
        </w:numPr>
      </w:pPr>
      <w:r>
        <w:t xml:space="preserve">GT 200 </w:t>
      </w:r>
      <w:r w:rsidR="003855C1">
        <w:t xml:space="preserve">High Voltage - </w:t>
      </w:r>
      <w:r>
        <w:t xml:space="preserve">GSU Install Radiators </w:t>
      </w:r>
    </w:p>
    <w:p w:rsidR="009E5C2D" w:rsidRDefault="009E5C2D" w:rsidP="005426C3">
      <w:pPr>
        <w:pStyle w:val="Default"/>
        <w:numPr>
          <w:ilvl w:val="2"/>
          <w:numId w:val="13"/>
        </w:numPr>
      </w:pPr>
      <w:r>
        <w:t>GT 300 Exhaust Stack – Interior welding</w:t>
      </w:r>
      <w:r w:rsidR="00D17B8E">
        <w:t xml:space="preserve"> &amp; Splice plates</w:t>
      </w:r>
    </w:p>
    <w:p w:rsidR="00D17B8E" w:rsidRDefault="00D17B8E" w:rsidP="005426C3">
      <w:pPr>
        <w:pStyle w:val="Default"/>
        <w:numPr>
          <w:ilvl w:val="2"/>
          <w:numId w:val="13"/>
        </w:numPr>
      </w:pPr>
      <w:r>
        <w:t>GT 300 Install CO2 piping</w:t>
      </w:r>
    </w:p>
    <w:p w:rsidR="004641C0" w:rsidRDefault="00536086" w:rsidP="00F101CB">
      <w:pPr>
        <w:pStyle w:val="Default"/>
        <w:numPr>
          <w:ilvl w:val="2"/>
          <w:numId w:val="13"/>
        </w:numPr>
      </w:pPr>
      <w:r>
        <w:t>GT 300 Install piping in the unit ongoing</w:t>
      </w:r>
    </w:p>
    <w:p w:rsidR="00536086" w:rsidRDefault="00F22591" w:rsidP="005426C3">
      <w:pPr>
        <w:pStyle w:val="Default"/>
        <w:numPr>
          <w:ilvl w:val="2"/>
          <w:numId w:val="13"/>
        </w:numPr>
      </w:pPr>
      <w:r>
        <w:t xml:space="preserve">GT 300 </w:t>
      </w:r>
      <w:r w:rsidR="00A70E2E">
        <w:t xml:space="preserve"> PDC Foundation complete</w:t>
      </w:r>
    </w:p>
    <w:p w:rsidR="00A70E2E" w:rsidRDefault="00A70E2E" w:rsidP="005426C3">
      <w:pPr>
        <w:pStyle w:val="Default"/>
        <w:numPr>
          <w:ilvl w:val="2"/>
          <w:numId w:val="13"/>
        </w:numPr>
      </w:pPr>
      <w:r>
        <w:t>GT 300 Install drain lines</w:t>
      </w:r>
    </w:p>
    <w:p w:rsidR="003855C1" w:rsidRDefault="003855C1" w:rsidP="005426C3">
      <w:pPr>
        <w:pStyle w:val="Default"/>
        <w:numPr>
          <w:ilvl w:val="2"/>
          <w:numId w:val="13"/>
        </w:numPr>
      </w:pPr>
      <w:r>
        <w:t>GT 300 Dual Fuel Install atomized air filter housing</w:t>
      </w:r>
    </w:p>
    <w:p w:rsidR="003855C1" w:rsidRDefault="003855C1" w:rsidP="005426C3">
      <w:pPr>
        <w:pStyle w:val="Default"/>
        <w:numPr>
          <w:ilvl w:val="2"/>
          <w:numId w:val="13"/>
        </w:numPr>
      </w:pPr>
      <w:r>
        <w:t>GT 300 Dual Fuel Install LF Pump</w:t>
      </w:r>
    </w:p>
    <w:p w:rsidR="00F101CB" w:rsidRDefault="00F101CB" w:rsidP="005426C3">
      <w:pPr>
        <w:pStyle w:val="Default"/>
        <w:numPr>
          <w:ilvl w:val="2"/>
          <w:numId w:val="13"/>
        </w:numPr>
      </w:pPr>
      <w:r>
        <w:t>GT 300 Aux transformer concret</w:t>
      </w:r>
      <w:r w:rsidR="00A70E2E">
        <w:t>e</w:t>
      </w:r>
      <w:r>
        <w:t xml:space="preserve"> placement</w:t>
      </w:r>
    </w:p>
    <w:p w:rsidR="009E5C2D" w:rsidRDefault="009E5C2D" w:rsidP="005426C3">
      <w:pPr>
        <w:pStyle w:val="Default"/>
        <w:numPr>
          <w:ilvl w:val="2"/>
          <w:numId w:val="13"/>
        </w:numPr>
      </w:pPr>
      <w:r>
        <w:t>BO</w:t>
      </w:r>
      <w:r w:rsidR="00F0672E">
        <w:t>P</w:t>
      </w:r>
      <w:r w:rsidR="00536086">
        <w:t xml:space="preserve"> – Fabricating  pipe to gas compressor</w:t>
      </w:r>
    </w:p>
    <w:p w:rsidR="000927FE" w:rsidRDefault="000927FE" w:rsidP="005426C3">
      <w:pPr>
        <w:pStyle w:val="Default"/>
        <w:numPr>
          <w:ilvl w:val="2"/>
          <w:numId w:val="13"/>
        </w:numPr>
      </w:pPr>
      <w:r>
        <w:t xml:space="preserve">BOP </w:t>
      </w:r>
      <w:r w:rsidR="00F0672E">
        <w:t>–</w:t>
      </w:r>
      <w:r>
        <w:t xml:space="preserve"> </w:t>
      </w:r>
      <w:r w:rsidR="00F0672E">
        <w:t xml:space="preserve"> Demin Water Tank – </w:t>
      </w:r>
      <w:r w:rsidR="00F101CB">
        <w:t>Install cathodic protection</w:t>
      </w:r>
    </w:p>
    <w:p w:rsidR="009E5C2D" w:rsidRDefault="009E5C2D" w:rsidP="005426C3">
      <w:pPr>
        <w:pStyle w:val="Default"/>
        <w:numPr>
          <w:ilvl w:val="2"/>
          <w:numId w:val="13"/>
        </w:numPr>
      </w:pPr>
      <w:r>
        <w:t xml:space="preserve">BOP – </w:t>
      </w:r>
      <w:r w:rsidR="003855C1">
        <w:t xml:space="preserve">Install </w:t>
      </w:r>
      <w:r w:rsidR="00F101CB">
        <w:t>Turbine Control Panel</w:t>
      </w:r>
      <w:r w:rsidR="003855C1">
        <w:t xml:space="preserve"> in Utility Bldg.</w:t>
      </w:r>
    </w:p>
    <w:p w:rsidR="00BD24DC" w:rsidRDefault="00BD24DC" w:rsidP="005426C3">
      <w:pPr>
        <w:pStyle w:val="Default"/>
        <w:numPr>
          <w:ilvl w:val="2"/>
          <w:numId w:val="13"/>
        </w:numPr>
      </w:pPr>
      <w:r>
        <w:t>BOP – Install fire line</w:t>
      </w:r>
      <w:r w:rsidR="008D0E8B">
        <w:t xml:space="preserve"> ongoing</w:t>
      </w:r>
      <w:r w:rsidR="00F101CB">
        <w:t xml:space="preserve"> </w:t>
      </w:r>
    </w:p>
    <w:p w:rsidR="00BD24DC" w:rsidRDefault="00BD24DC" w:rsidP="005426C3">
      <w:pPr>
        <w:pStyle w:val="Default"/>
        <w:numPr>
          <w:ilvl w:val="2"/>
          <w:numId w:val="13"/>
        </w:numPr>
      </w:pPr>
      <w:r>
        <w:t>BOP -  Install process pipe</w:t>
      </w:r>
      <w:r w:rsidR="008D0E8B">
        <w:t xml:space="preserve"> ongoing</w:t>
      </w:r>
    </w:p>
    <w:p w:rsidR="00485444" w:rsidRDefault="003757AF" w:rsidP="005426C3">
      <w:pPr>
        <w:pStyle w:val="Default"/>
        <w:numPr>
          <w:ilvl w:val="2"/>
          <w:numId w:val="13"/>
        </w:numPr>
      </w:pPr>
      <w:r>
        <w:t xml:space="preserve">BOP - </w:t>
      </w:r>
      <w:r w:rsidR="00485444">
        <w:t>Clean and verify duct bank conduit</w:t>
      </w:r>
    </w:p>
    <w:p w:rsidR="003757AF" w:rsidRDefault="003757AF" w:rsidP="005426C3">
      <w:pPr>
        <w:pStyle w:val="Default"/>
        <w:numPr>
          <w:ilvl w:val="2"/>
          <w:numId w:val="13"/>
        </w:numPr>
      </w:pPr>
      <w:r>
        <w:t>BOP – Switch Yard Duct Bank</w:t>
      </w:r>
      <w:r w:rsidR="00C224B4">
        <w:t xml:space="preserve"> complete</w:t>
      </w:r>
    </w:p>
    <w:p w:rsidR="00C224B4" w:rsidRDefault="00C224B4" w:rsidP="005426C3">
      <w:pPr>
        <w:pStyle w:val="Default"/>
        <w:numPr>
          <w:ilvl w:val="2"/>
          <w:numId w:val="13"/>
        </w:numPr>
      </w:pPr>
      <w:r>
        <w:t xml:space="preserve">BOP - Existing Switch Yard Control Building core drilling for panel </w:t>
      </w:r>
      <w:r w:rsidR="004126DB">
        <w:t xml:space="preserve">conduit </w:t>
      </w:r>
      <w:r>
        <w:t>i</w:t>
      </w:r>
      <w:r w:rsidR="00F101CB">
        <w:t>ns</w:t>
      </w:r>
      <w:r>
        <w:t>tallation</w:t>
      </w:r>
    </w:p>
    <w:p w:rsidR="00FC48AD" w:rsidRDefault="00FC48AD" w:rsidP="00536086">
      <w:pPr>
        <w:pStyle w:val="Default"/>
        <w:numPr>
          <w:ilvl w:val="2"/>
          <w:numId w:val="13"/>
        </w:numPr>
      </w:pPr>
      <w:r>
        <w:t>BOP – Install cable tray in existing Switch Yard Control Room</w:t>
      </w:r>
      <w:r w:rsidR="00C224B4">
        <w:t xml:space="preserve"> complete</w:t>
      </w:r>
    </w:p>
    <w:p w:rsidR="00FC48AD" w:rsidRDefault="00FC48AD" w:rsidP="00536086">
      <w:pPr>
        <w:pStyle w:val="Default"/>
        <w:numPr>
          <w:ilvl w:val="2"/>
          <w:numId w:val="13"/>
        </w:numPr>
      </w:pPr>
      <w:r>
        <w:t xml:space="preserve">BOP </w:t>
      </w:r>
      <w:r w:rsidR="003855C1">
        <w:t>–</w:t>
      </w:r>
      <w:r w:rsidR="007F5A22">
        <w:t xml:space="preserve"> </w:t>
      </w:r>
      <w:r w:rsidR="00C224B4">
        <w:t>GSU Transformers100,</w:t>
      </w:r>
      <w:r w:rsidR="003855C1">
        <w:t xml:space="preserve"> 200</w:t>
      </w:r>
      <w:r w:rsidR="00C224B4">
        <w:t>, and 300</w:t>
      </w:r>
      <w:r w:rsidR="003855C1">
        <w:t xml:space="preserve"> </w:t>
      </w:r>
      <w:r w:rsidR="00C224B4">
        <w:t>Oil fill and vacuum complete</w:t>
      </w:r>
    </w:p>
    <w:p w:rsidR="003855C1" w:rsidRDefault="003855C1" w:rsidP="00536086">
      <w:pPr>
        <w:pStyle w:val="Default"/>
        <w:numPr>
          <w:ilvl w:val="2"/>
          <w:numId w:val="13"/>
        </w:numPr>
      </w:pPr>
      <w:r>
        <w:t xml:space="preserve">BOP – Gas Compressor Transformer </w:t>
      </w:r>
      <w:r w:rsidR="00C224B4">
        <w:t>backfill</w:t>
      </w:r>
    </w:p>
    <w:p w:rsidR="007F5A22" w:rsidRDefault="007F5A22" w:rsidP="00536086">
      <w:pPr>
        <w:pStyle w:val="Default"/>
        <w:numPr>
          <w:ilvl w:val="2"/>
          <w:numId w:val="13"/>
        </w:numPr>
      </w:pPr>
      <w:r>
        <w:t>BOP – Site grading</w:t>
      </w:r>
    </w:p>
    <w:p w:rsidR="00F101CB" w:rsidRDefault="00F101CB" w:rsidP="00536086">
      <w:pPr>
        <w:pStyle w:val="Default"/>
        <w:numPr>
          <w:ilvl w:val="2"/>
          <w:numId w:val="13"/>
        </w:numPr>
      </w:pPr>
      <w:r>
        <w:t>POB – Utility Bldg. erection complete</w:t>
      </w:r>
    </w:p>
    <w:p w:rsidR="00F101CB" w:rsidRDefault="00F101CB" w:rsidP="00536086">
      <w:pPr>
        <w:pStyle w:val="Default"/>
        <w:numPr>
          <w:ilvl w:val="2"/>
          <w:numId w:val="13"/>
        </w:numPr>
      </w:pPr>
      <w:r>
        <w:t>BOP - Water Treatment Bldg. Foundation ongoing</w:t>
      </w:r>
    </w:p>
    <w:p w:rsidR="00F101CB" w:rsidRDefault="00F101CB" w:rsidP="00536086">
      <w:pPr>
        <w:pStyle w:val="Default"/>
        <w:numPr>
          <w:ilvl w:val="2"/>
          <w:numId w:val="13"/>
        </w:numPr>
      </w:pPr>
      <w:r>
        <w:t>BOP - Control Building Foundation ongoing</w:t>
      </w:r>
    </w:p>
    <w:p w:rsidR="00A70E2E" w:rsidRDefault="00A70E2E" w:rsidP="00536086">
      <w:pPr>
        <w:pStyle w:val="Default"/>
        <w:numPr>
          <w:ilvl w:val="2"/>
          <w:numId w:val="13"/>
        </w:numPr>
      </w:pPr>
      <w:r>
        <w:t>BOP – Clean and prove conduit in duct banks</w:t>
      </w:r>
    </w:p>
    <w:p w:rsidR="00A70E2E" w:rsidRDefault="00A70E2E" w:rsidP="00A70E2E">
      <w:pPr>
        <w:pStyle w:val="Default"/>
        <w:numPr>
          <w:ilvl w:val="2"/>
          <w:numId w:val="13"/>
        </w:numPr>
      </w:pPr>
      <w:r>
        <w:t>BOP –  Utility Bldg. Install cable tray complete</w:t>
      </w:r>
    </w:p>
    <w:p w:rsidR="002E1A0C" w:rsidRDefault="002E1A0C" w:rsidP="00536086">
      <w:pPr>
        <w:pStyle w:val="Default"/>
        <w:ind w:left="1080"/>
      </w:pPr>
    </w:p>
    <w:p w:rsidR="00AC73FE" w:rsidRPr="00711167" w:rsidRDefault="00AC73FE" w:rsidP="00AC73FE">
      <w:pPr>
        <w:pStyle w:val="Default"/>
        <w:pageBreakBefore/>
        <w:framePr w:w="3142" w:wrap="auto" w:vAnchor="page" w:hAnchor="page" w:x="1441" w:y="721"/>
        <w:rPr>
          <w:rFonts w:ascii="Times New Roman" w:hAnsi="Times New Roman" w:cs="Times New Roman"/>
          <w:color w:val="auto"/>
        </w:rPr>
      </w:pPr>
    </w:p>
    <w:p w:rsidR="00AC73FE" w:rsidRPr="00711167" w:rsidRDefault="00AC73FE" w:rsidP="000923D4">
      <w:pPr>
        <w:pStyle w:val="CM18"/>
        <w:spacing w:after="255" w:line="276" w:lineRule="atLeast"/>
        <w:rPr>
          <w:rFonts w:ascii="Times New Roman" w:hAnsi="Times New Roman"/>
        </w:rPr>
      </w:pPr>
    </w:p>
    <w:p w:rsidR="007B2EDE" w:rsidRPr="00711167" w:rsidRDefault="00DF5E50">
      <w:pPr>
        <w:pStyle w:val="CM18"/>
        <w:spacing w:after="255" w:line="276" w:lineRule="atLeast"/>
        <w:ind w:left="360" w:hanging="360"/>
        <w:rPr>
          <w:rFonts w:ascii="Times New Roman" w:hAnsi="Times New Roman"/>
        </w:rPr>
      </w:pPr>
      <w:r>
        <w:rPr>
          <w:rFonts w:ascii="Times New Roman" w:hAnsi="Times New Roman"/>
          <w:noProof/>
        </w:rPr>
        <w:drawing>
          <wp:inline distT="0" distB="0" distL="0" distR="0">
            <wp:extent cx="1485900" cy="5715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85900" cy="571500"/>
                    </a:xfrm>
                    <a:prstGeom prst="rect">
                      <a:avLst/>
                    </a:prstGeom>
                    <a:noFill/>
                    <a:ln w="9525">
                      <a:noFill/>
                      <a:miter lim="800000"/>
                      <a:headEnd/>
                      <a:tailEnd/>
                    </a:ln>
                  </pic:spPr>
                </pic:pic>
              </a:graphicData>
            </a:graphic>
          </wp:inline>
        </w:drawing>
      </w:r>
      <w:r w:rsidR="007B2EDE" w:rsidRPr="00711167">
        <w:rPr>
          <w:rFonts w:ascii="Times New Roman" w:hAnsi="Times New Roman"/>
          <w:b/>
          <w:bCs/>
        </w:rPr>
        <w:t xml:space="preserve"> </w:t>
      </w:r>
    </w:p>
    <w:p w:rsidR="00AC0CE2" w:rsidRPr="000D4560" w:rsidRDefault="000D4560" w:rsidP="000D4560">
      <w:pPr>
        <w:rPr>
          <w:b/>
          <w:bCs/>
        </w:rPr>
      </w:pPr>
      <w:r>
        <w:rPr>
          <w:b/>
          <w:bCs/>
        </w:rPr>
        <w:t>1.4</w:t>
      </w:r>
      <w:r w:rsidRPr="000D4560">
        <w:rPr>
          <w:b/>
          <w:bCs/>
        </w:rPr>
        <w:t xml:space="preserve">– Scheduling Conflicts </w:t>
      </w:r>
    </w:p>
    <w:p w:rsidR="000D4560" w:rsidRPr="00F22591" w:rsidRDefault="000D4560" w:rsidP="000D4560">
      <w:pPr>
        <w:pStyle w:val="ListParagraph"/>
        <w:rPr>
          <w:bCs/>
        </w:rPr>
      </w:pPr>
    </w:p>
    <w:p w:rsidR="00AC0CE2" w:rsidRPr="00F22591" w:rsidRDefault="00E93667" w:rsidP="007C368E">
      <w:pPr>
        <w:numPr>
          <w:ilvl w:val="0"/>
          <w:numId w:val="6"/>
        </w:numPr>
        <w:rPr>
          <w:b/>
        </w:rPr>
      </w:pPr>
      <w:r w:rsidRPr="00F22591">
        <w:t>CPM schedule was issued 14 June 2010</w:t>
      </w:r>
      <w:r w:rsidRPr="00F22591">
        <w:rPr>
          <w:b/>
          <w:i/>
        </w:rPr>
        <w:t>.</w:t>
      </w:r>
      <w:r w:rsidR="001A3CDB">
        <w:t xml:space="preserve">  </w:t>
      </w:r>
      <w:r w:rsidR="003855C1">
        <w:t>Schedule is being accelerated per SIDORS request.</w:t>
      </w:r>
    </w:p>
    <w:p w:rsidR="00F22591" w:rsidRPr="00F22591" w:rsidRDefault="00F22591" w:rsidP="00F22591">
      <w:pPr>
        <w:ind w:left="1080"/>
        <w:rPr>
          <w:b/>
        </w:rPr>
      </w:pPr>
    </w:p>
    <w:p w:rsidR="00F750BE" w:rsidRDefault="007B2EDE" w:rsidP="00F750BE">
      <w:pPr>
        <w:pStyle w:val="CM18"/>
        <w:numPr>
          <w:ilvl w:val="1"/>
          <w:numId w:val="22"/>
        </w:numPr>
        <w:spacing w:after="255" w:line="276" w:lineRule="atLeast"/>
      </w:pPr>
      <w:r w:rsidRPr="0078182C">
        <w:rPr>
          <w:rFonts w:ascii="Times New Roman" w:hAnsi="Times New Roman"/>
          <w:b/>
          <w:bCs/>
        </w:rPr>
        <w:t xml:space="preserve">– Site Managers Commentary and Amplifying Remarks </w:t>
      </w:r>
      <w:r w:rsidR="00521C8E" w:rsidRPr="0078182C">
        <w:rPr>
          <w:b/>
        </w:rPr>
        <w:t xml:space="preserve"> </w:t>
      </w:r>
    </w:p>
    <w:p w:rsidR="00F22591" w:rsidRDefault="00F750BE" w:rsidP="00AB5FF5">
      <w:pPr>
        <w:pStyle w:val="ListParagraph"/>
        <w:numPr>
          <w:ilvl w:val="0"/>
          <w:numId w:val="6"/>
        </w:numPr>
      </w:pPr>
      <w:r>
        <w:t>The following components have been sent to Termozulia. Beckwith; Electro Industries volt/amp meter; coupling bolts; purge and vent valves for fuel gas module; and ignition transformer. Lead times are critical</w:t>
      </w:r>
      <w:r w:rsidR="00284A9C">
        <w:t xml:space="preserve"> for replacement of these items.</w:t>
      </w:r>
      <w:r w:rsidR="00E93667">
        <w:t xml:space="preserve"> </w:t>
      </w:r>
      <w:r w:rsidR="00E93667" w:rsidRPr="00B45BB0">
        <w:t>Control cards for 7EA are also required this week by Termozulia</w:t>
      </w:r>
      <w:r w:rsidR="00B45BB0">
        <w:t>.</w:t>
      </w:r>
    </w:p>
    <w:p w:rsidR="00B10BE5" w:rsidRPr="0078182C" w:rsidRDefault="00B10BE5" w:rsidP="0078182C">
      <w:pPr>
        <w:rPr>
          <w:b/>
          <w:i/>
        </w:rPr>
      </w:pPr>
    </w:p>
    <w:p w:rsidR="00B10BE5" w:rsidRPr="00C224B4" w:rsidRDefault="00B10BE5" w:rsidP="00AB5FF5">
      <w:pPr>
        <w:pStyle w:val="ListParagraph"/>
        <w:numPr>
          <w:ilvl w:val="0"/>
          <w:numId w:val="6"/>
        </w:numPr>
      </w:pPr>
      <w:r w:rsidRPr="00C224B4">
        <w:t xml:space="preserve">DCS design is not complete. DCS </w:t>
      </w:r>
      <w:r w:rsidR="000F608C" w:rsidRPr="00C224B4">
        <w:t>is in</w:t>
      </w:r>
      <w:r w:rsidRPr="00C224B4">
        <w:t xml:space="preserve"> fabrication.</w:t>
      </w:r>
    </w:p>
    <w:p w:rsidR="00BD3E0D" w:rsidRPr="0078182C" w:rsidRDefault="00BD3E0D" w:rsidP="0078182C">
      <w:pPr>
        <w:rPr>
          <w:b/>
          <w:i/>
        </w:rPr>
      </w:pPr>
    </w:p>
    <w:p w:rsidR="00C224B4" w:rsidRPr="00C224B4" w:rsidRDefault="00BD3E0D" w:rsidP="00C224B4">
      <w:pPr>
        <w:pStyle w:val="ListParagraph"/>
        <w:numPr>
          <w:ilvl w:val="0"/>
          <w:numId w:val="6"/>
        </w:numPr>
      </w:pPr>
      <w:r w:rsidRPr="00C224B4">
        <w:rPr>
          <w:b/>
          <w:i/>
        </w:rPr>
        <w:t xml:space="preserve">Demin </w:t>
      </w:r>
      <w:r w:rsidR="0078182C" w:rsidRPr="00C224B4">
        <w:rPr>
          <w:b/>
          <w:i/>
        </w:rPr>
        <w:t>W</w:t>
      </w:r>
      <w:r w:rsidRPr="00C224B4">
        <w:rPr>
          <w:b/>
          <w:i/>
        </w:rPr>
        <w:t xml:space="preserve">ater </w:t>
      </w:r>
      <w:r w:rsidR="0078182C" w:rsidRPr="00C224B4">
        <w:rPr>
          <w:b/>
          <w:i/>
        </w:rPr>
        <w:t>T</w:t>
      </w:r>
      <w:r w:rsidRPr="00C224B4">
        <w:rPr>
          <w:b/>
          <w:i/>
        </w:rPr>
        <w:t xml:space="preserve">ank </w:t>
      </w:r>
      <w:r w:rsidR="0078182C" w:rsidRPr="00C224B4">
        <w:rPr>
          <w:b/>
          <w:i/>
        </w:rPr>
        <w:t>- Cathodic protection installation is complete.</w:t>
      </w:r>
      <w:r w:rsidRPr="00C224B4">
        <w:rPr>
          <w:b/>
          <w:i/>
        </w:rPr>
        <w:t xml:space="preserve"> </w:t>
      </w:r>
      <w:r w:rsidR="0078182C" w:rsidRPr="00C224B4">
        <w:rPr>
          <w:b/>
          <w:i/>
        </w:rPr>
        <w:t>Material arrived on site 4 August 2010.</w:t>
      </w:r>
    </w:p>
    <w:p w:rsidR="00C224B4" w:rsidRDefault="00C224B4" w:rsidP="00C224B4">
      <w:pPr>
        <w:pStyle w:val="ListParagraph"/>
      </w:pPr>
    </w:p>
    <w:p w:rsidR="00C224B4" w:rsidRDefault="00C224B4" w:rsidP="00C224B4">
      <w:pPr>
        <w:pStyle w:val="ListParagraph"/>
        <w:numPr>
          <w:ilvl w:val="0"/>
          <w:numId w:val="6"/>
        </w:numPr>
        <w:rPr>
          <w:b/>
          <w:i/>
        </w:rPr>
      </w:pPr>
      <w:r w:rsidRPr="00C224B4">
        <w:rPr>
          <w:b/>
          <w:i/>
        </w:rPr>
        <w:t xml:space="preserve">The quality of the water supplied by SIDOR will not meet the criteria that PES/EDG presented to SIDOR earlier. Additional pre treatment equipment will be needed prior to entering our system. SIDOR’s water treatment consultant will forward a recommendation on the equipment and processes required to bring the SIDOR supplied water into usable parameters. SIDOR was advised that the cost associated with pretreatment of the water was not in PES scope of work. A Change Order will be opened to track cost associated with this issue. </w:t>
      </w:r>
    </w:p>
    <w:p w:rsidR="00A70E2E" w:rsidRPr="00A70E2E" w:rsidRDefault="00A70E2E" w:rsidP="00A70E2E">
      <w:pPr>
        <w:pStyle w:val="ListParagraph"/>
        <w:rPr>
          <w:b/>
          <w:i/>
        </w:rPr>
      </w:pPr>
    </w:p>
    <w:p w:rsidR="00A70E2E" w:rsidRPr="00C224B4" w:rsidRDefault="00A70E2E" w:rsidP="00C224B4">
      <w:pPr>
        <w:pStyle w:val="ListParagraph"/>
        <w:numPr>
          <w:ilvl w:val="0"/>
          <w:numId w:val="6"/>
        </w:numPr>
        <w:rPr>
          <w:b/>
          <w:i/>
        </w:rPr>
      </w:pPr>
      <w:r>
        <w:rPr>
          <w:b/>
          <w:i/>
        </w:rPr>
        <w:t>Derwick has verbally indicated that the Fuel storage tank, fuel unloading bldg. and related utilities will be removed form our scope of work. If a written directive is not received we will proceed with installation of these elements.</w:t>
      </w:r>
    </w:p>
    <w:p w:rsidR="003C7DFE" w:rsidRPr="003C7DFE" w:rsidRDefault="003C7DFE" w:rsidP="003C7DFE">
      <w:pPr>
        <w:pStyle w:val="Default"/>
        <w:ind w:left="1080"/>
        <w:rPr>
          <w:b/>
          <w:color w:val="auto"/>
        </w:rPr>
      </w:pPr>
    </w:p>
    <w:p w:rsidR="007B2EDE" w:rsidRPr="00711167" w:rsidRDefault="007B2EDE" w:rsidP="00EA2AC3">
      <w:pPr>
        <w:pStyle w:val="CM18"/>
        <w:spacing w:after="255" w:line="276" w:lineRule="atLeast"/>
        <w:rPr>
          <w:rFonts w:ascii="Times New Roman" w:hAnsi="Times New Roman"/>
        </w:rPr>
      </w:pPr>
      <w:r w:rsidRPr="00711167">
        <w:rPr>
          <w:rFonts w:ascii="Times New Roman" w:hAnsi="Times New Roman"/>
        </w:rPr>
        <w:t xml:space="preserve"> </w:t>
      </w:r>
      <w:r w:rsidRPr="00711167">
        <w:rPr>
          <w:rFonts w:ascii="Times New Roman" w:hAnsi="Times New Roman"/>
          <w:b/>
          <w:bCs/>
          <w:u w:val="single"/>
        </w:rPr>
        <w:t xml:space="preserve">2 Engineering and Design </w:t>
      </w: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2.1 – G</w:t>
      </w:r>
      <w:r w:rsidR="00050788" w:rsidRPr="00711167">
        <w:rPr>
          <w:rFonts w:ascii="Times New Roman" w:hAnsi="Times New Roman"/>
          <w:b/>
          <w:bCs/>
        </w:rPr>
        <w:t>eneral Arrangement</w:t>
      </w:r>
      <w:r w:rsidR="00BE1F45">
        <w:rPr>
          <w:rFonts w:ascii="Times New Roman" w:hAnsi="Times New Roman"/>
          <w:b/>
          <w:bCs/>
        </w:rPr>
        <w:t>-</w:t>
      </w:r>
    </w:p>
    <w:p w:rsidR="00521C8E" w:rsidRDefault="006A4531" w:rsidP="00C224B4">
      <w:pPr>
        <w:pStyle w:val="Default"/>
        <w:rPr>
          <w:rFonts w:ascii="Times New Roman" w:hAnsi="Times New Roman"/>
          <w:b/>
          <w:bCs/>
        </w:rPr>
      </w:pPr>
      <w:r>
        <w:tab/>
      </w:r>
    </w:p>
    <w:p w:rsidR="00521C8E" w:rsidRDefault="00521C8E">
      <w:pPr>
        <w:pStyle w:val="CM18"/>
        <w:spacing w:after="255" w:line="276" w:lineRule="atLeast"/>
        <w:ind w:left="360" w:hanging="360"/>
        <w:rPr>
          <w:rFonts w:ascii="Times New Roman" w:hAnsi="Times New Roman"/>
          <w:b/>
          <w:bCs/>
        </w:rPr>
      </w:pPr>
      <w:r w:rsidRPr="00711167">
        <w:rPr>
          <w:rFonts w:ascii="Times New Roman" w:hAnsi="Times New Roman"/>
          <w:b/>
          <w:bCs/>
        </w:rPr>
        <w:t xml:space="preserve"> </w:t>
      </w:r>
      <w:r w:rsidR="007B2EDE" w:rsidRPr="00711167">
        <w:rPr>
          <w:rFonts w:ascii="Times New Roman" w:hAnsi="Times New Roman"/>
          <w:b/>
          <w:bCs/>
        </w:rPr>
        <w:t xml:space="preserve">2.2 – Site /Civil /Structural </w:t>
      </w:r>
    </w:p>
    <w:p w:rsidR="00E6142A" w:rsidRPr="00E6142A" w:rsidRDefault="00E6142A" w:rsidP="00E6142A">
      <w:pPr>
        <w:pStyle w:val="Default"/>
      </w:pPr>
    </w:p>
    <w:p w:rsidR="00666956" w:rsidRPr="003F2424" w:rsidRDefault="007B2EDE" w:rsidP="003F2424">
      <w:pPr>
        <w:pStyle w:val="CM18"/>
        <w:spacing w:after="255" w:line="276" w:lineRule="atLeast"/>
        <w:ind w:left="360" w:hanging="360"/>
        <w:rPr>
          <w:rFonts w:ascii="Times New Roman" w:hAnsi="Times New Roman"/>
          <w:b/>
          <w:bCs/>
        </w:rPr>
      </w:pPr>
      <w:r w:rsidRPr="00711167">
        <w:rPr>
          <w:rFonts w:ascii="Times New Roman" w:hAnsi="Times New Roman"/>
          <w:b/>
          <w:bCs/>
        </w:rPr>
        <w:t xml:space="preserve">2.3 – Mechanical </w:t>
      </w:r>
    </w:p>
    <w:p w:rsidR="003F2424" w:rsidRDefault="003F2424">
      <w:pPr>
        <w:pStyle w:val="CM18"/>
        <w:spacing w:after="255" w:line="276" w:lineRule="atLeast"/>
        <w:ind w:left="360" w:hanging="360"/>
        <w:rPr>
          <w:rFonts w:ascii="Times New Roman" w:hAnsi="Times New Roman"/>
          <w:b/>
          <w:bCs/>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2.4 – Electrical </w:t>
      </w:r>
    </w:p>
    <w:p w:rsidR="002F2B47" w:rsidRPr="00B10BE5" w:rsidRDefault="00B10BE5" w:rsidP="002F2B47">
      <w:pPr>
        <w:pStyle w:val="Default"/>
        <w:numPr>
          <w:ilvl w:val="2"/>
          <w:numId w:val="16"/>
        </w:numPr>
        <w:rPr>
          <w:rFonts w:ascii="Times New Roman" w:hAnsi="Times New Roman" w:cs="Times New Roman"/>
          <w:b/>
          <w:i/>
        </w:rPr>
      </w:pPr>
      <w:r w:rsidRPr="00B10BE5">
        <w:rPr>
          <w:rFonts w:ascii="Times New Roman" w:hAnsi="Times New Roman" w:cs="Times New Roman"/>
          <w:b/>
          <w:i/>
        </w:rPr>
        <w:lastRenderedPageBreak/>
        <w:t>DCS Design is not complete.</w:t>
      </w:r>
    </w:p>
    <w:p w:rsidR="00BD3E0D" w:rsidRDefault="00BD3E0D" w:rsidP="002F2B47">
      <w:pPr>
        <w:pStyle w:val="Default"/>
        <w:numPr>
          <w:ilvl w:val="2"/>
          <w:numId w:val="16"/>
        </w:numPr>
        <w:rPr>
          <w:rFonts w:ascii="Times New Roman" w:hAnsi="Times New Roman" w:cs="Times New Roman"/>
          <w:b/>
          <w:i/>
        </w:rPr>
      </w:pPr>
      <w:r>
        <w:rPr>
          <w:rFonts w:ascii="Times New Roman" w:hAnsi="Times New Roman" w:cs="Times New Roman"/>
          <w:b/>
          <w:i/>
        </w:rPr>
        <w:t>Cathodic design for piping underground piping has not been received.</w:t>
      </w:r>
    </w:p>
    <w:p w:rsidR="00BD3E0D" w:rsidRPr="00B10BE5" w:rsidRDefault="00BD3E0D" w:rsidP="00BD3E0D">
      <w:pPr>
        <w:pStyle w:val="Default"/>
        <w:ind w:left="1080"/>
        <w:rPr>
          <w:rFonts w:ascii="Times New Roman" w:hAnsi="Times New Roman" w:cs="Times New Roman"/>
          <w:b/>
          <w:i/>
        </w:rPr>
      </w:pPr>
    </w:p>
    <w:p w:rsidR="00F22591" w:rsidRDefault="00F22591" w:rsidP="00F22591">
      <w:pPr>
        <w:pStyle w:val="Default"/>
        <w:rPr>
          <w:rFonts w:ascii="Times New Roman" w:hAnsi="Times New Roman" w:cs="Times New Roman"/>
        </w:rPr>
      </w:pPr>
    </w:p>
    <w:p w:rsidR="000D196D" w:rsidRPr="000D4560" w:rsidRDefault="000D196D" w:rsidP="000D196D">
      <w:pPr>
        <w:pStyle w:val="Default"/>
        <w:ind w:left="1080"/>
        <w:rPr>
          <w:rFonts w:ascii="Times New Roman" w:hAnsi="Times New Roman" w:cs="Times New Roman"/>
        </w:rPr>
      </w:pPr>
    </w:p>
    <w:p w:rsidR="00521C8E"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2.5 – Instrumentation </w:t>
      </w:r>
    </w:p>
    <w:p w:rsidR="007B2EDE" w:rsidRDefault="000D4560" w:rsidP="00521C8E">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8126A1" w:rsidRDefault="008126A1" w:rsidP="008126A1">
      <w:pPr>
        <w:pStyle w:val="Default"/>
      </w:pPr>
    </w:p>
    <w:p w:rsidR="008126A1" w:rsidRPr="008126A1" w:rsidRDefault="008126A1" w:rsidP="008126A1">
      <w:pPr>
        <w:pStyle w:val="Default"/>
      </w:pPr>
    </w:p>
    <w:p w:rsidR="00E06319" w:rsidRDefault="007B2EDE">
      <w:pPr>
        <w:pStyle w:val="CM18"/>
        <w:spacing w:after="255" w:line="276" w:lineRule="atLeast"/>
        <w:ind w:left="360" w:hanging="360"/>
        <w:rPr>
          <w:rFonts w:ascii="Times New Roman" w:hAnsi="Times New Roman"/>
          <w:b/>
          <w:bCs/>
        </w:rPr>
      </w:pPr>
      <w:r w:rsidRPr="00711167">
        <w:rPr>
          <w:rFonts w:ascii="Times New Roman" w:hAnsi="Times New Roman"/>
          <w:b/>
          <w:bCs/>
        </w:rPr>
        <w:t xml:space="preserve">2.6 – O&amp;M Manuals </w:t>
      </w:r>
      <w:r w:rsidR="00E06319">
        <w:rPr>
          <w:rFonts w:ascii="Times New Roman" w:hAnsi="Times New Roman"/>
          <w:b/>
          <w:bCs/>
        </w:rPr>
        <w:t>–</w:t>
      </w:r>
      <w:r w:rsidRPr="00711167">
        <w:rPr>
          <w:rFonts w:ascii="Times New Roman" w:hAnsi="Times New Roman"/>
          <w:b/>
          <w:bCs/>
        </w:rPr>
        <w:t xml:space="preserve"> </w:t>
      </w:r>
    </w:p>
    <w:p w:rsidR="002F2B47" w:rsidRPr="003F2424" w:rsidRDefault="000D4560" w:rsidP="003F2424">
      <w:pPr>
        <w:pStyle w:val="CM18"/>
        <w:numPr>
          <w:ilvl w:val="0"/>
          <w:numId w:val="20"/>
        </w:numPr>
        <w:spacing w:after="255" w:line="276" w:lineRule="atLeast"/>
        <w:rPr>
          <w:rFonts w:ascii="Times New Roman" w:hAnsi="Times New Roman"/>
          <w:b/>
          <w:bCs/>
        </w:rPr>
      </w:pPr>
      <w:r>
        <w:rPr>
          <w:rFonts w:ascii="Times New Roman" w:hAnsi="Times New Roman"/>
          <w:b/>
          <w:bCs/>
        </w:rPr>
        <w:t>Ongoing</w:t>
      </w:r>
    </w:p>
    <w:p w:rsidR="002F2B47" w:rsidRDefault="002F2B47">
      <w:pPr>
        <w:pStyle w:val="CM13"/>
        <w:ind w:left="360" w:hanging="360"/>
        <w:rPr>
          <w:rFonts w:ascii="Times New Roman" w:hAnsi="Times New Roman"/>
          <w:b/>
          <w:bCs/>
          <w:u w:val="single"/>
        </w:rPr>
      </w:pPr>
    </w:p>
    <w:p w:rsidR="007B2EDE" w:rsidRPr="00711167" w:rsidRDefault="007B2EDE">
      <w:pPr>
        <w:pStyle w:val="CM13"/>
        <w:ind w:left="360" w:hanging="360"/>
        <w:rPr>
          <w:rFonts w:ascii="Times New Roman" w:hAnsi="Times New Roman"/>
        </w:rPr>
      </w:pPr>
      <w:r w:rsidRPr="00711167">
        <w:rPr>
          <w:rFonts w:ascii="Times New Roman" w:hAnsi="Times New Roman"/>
          <w:b/>
          <w:bCs/>
          <w:u w:val="single"/>
        </w:rPr>
        <w:t xml:space="preserve">3 Procurement </w:t>
      </w:r>
    </w:p>
    <w:p w:rsidR="007B2EDE" w:rsidRDefault="00FB0743" w:rsidP="00136F0D">
      <w:pPr>
        <w:rPr>
          <w:b/>
        </w:rPr>
      </w:pPr>
      <w:r w:rsidRPr="00136F0D">
        <w:rPr>
          <w:b/>
        </w:rPr>
        <w:t xml:space="preserve">3.1 – Purchase Order Requests </w:t>
      </w:r>
    </w:p>
    <w:p w:rsidR="001E340A" w:rsidRDefault="001E340A" w:rsidP="00B11346"/>
    <w:p w:rsidR="00666956" w:rsidRDefault="001E340A" w:rsidP="001E340A">
      <w:pPr>
        <w:pStyle w:val="CM16"/>
        <w:rPr>
          <w:rFonts w:ascii="Times New Roman" w:hAnsi="Times New Roman"/>
          <w:b/>
          <w:bCs/>
        </w:rPr>
      </w:pPr>
      <w:r>
        <w:rPr>
          <w:rFonts w:ascii="Times New Roman" w:hAnsi="Times New Roman"/>
          <w:b/>
          <w:bCs/>
        </w:rPr>
        <w:t>3.2</w:t>
      </w:r>
      <w:r w:rsidR="007B2EDE" w:rsidRPr="00711167">
        <w:rPr>
          <w:rFonts w:ascii="Times New Roman" w:hAnsi="Times New Roman"/>
          <w:b/>
          <w:bCs/>
        </w:rPr>
        <w:t>– Equipment &amp; Material Quotations</w:t>
      </w:r>
    </w:p>
    <w:p w:rsidR="007B2EDE" w:rsidRDefault="007B2EDE">
      <w:pPr>
        <w:pStyle w:val="CM16"/>
        <w:ind w:left="360" w:hanging="360"/>
        <w:rPr>
          <w:rFonts w:ascii="Times New Roman" w:hAnsi="Times New Roman"/>
          <w:b/>
          <w:bCs/>
        </w:rPr>
      </w:pPr>
      <w:r w:rsidRPr="00711167">
        <w:rPr>
          <w:rFonts w:ascii="Times New Roman" w:hAnsi="Times New Roman"/>
          <w:b/>
          <w:bCs/>
        </w:rPr>
        <w:t>3.3 - P</w:t>
      </w:r>
      <w:r w:rsidR="005B04BF" w:rsidRPr="00711167">
        <w:rPr>
          <w:rFonts w:ascii="Times New Roman" w:hAnsi="Times New Roman"/>
          <w:b/>
          <w:bCs/>
        </w:rPr>
        <w:t xml:space="preserve">urchase Order – </w:t>
      </w:r>
    </w:p>
    <w:p w:rsidR="00B11346" w:rsidRDefault="00B11346" w:rsidP="00B11346">
      <w:pPr>
        <w:pStyle w:val="Default"/>
      </w:pPr>
    </w:p>
    <w:p w:rsidR="00B11346" w:rsidRDefault="00B11346" w:rsidP="00B11346">
      <w:pPr>
        <w:pStyle w:val="ListParagraph"/>
        <w:numPr>
          <w:ilvl w:val="0"/>
          <w:numId w:val="23"/>
        </w:numPr>
      </w:pPr>
      <w:r>
        <w:t xml:space="preserve">Purchase Orders </w:t>
      </w:r>
      <w:r w:rsidR="00BD3E0D">
        <w:t>are being prepared for the following.</w:t>
      </w:r>
    </w:p>
    <w:p w:rsidR="00B11346" w:rsidRDefault="00BD3E0D" w:rsidP="00B11346">
      <w:pPr>
        <w:pStyle w:val="ListParagraph"/>
        <w:numPr>
          <w:ilvl w:val="1"/>
          <w:numId w:val="23"/>
        </w:numPr>
      </w:pPr>
      <w:r>
        <w:t>Painting</w:t>
      </w:r>
    </w:p>
    <w:p w:rsidR="00BD3E0D" w:rsidRDefault="00BD3E0D" w:rsidP="00B11346">
      <w:pPr>
        <w:pStyle w:val="ListParagraph"/>
        <w:numPr>
          <w:ilvl w:val="1"/>
          <w:numId w:val="23"/>
        </w:numPr>
      </w:pPr>
      <w:r>
        <w:t>Weld Testing</w:t>
      </w:r>
    </w:p>
    <w:p w:rsidR="00BD3E0D" w:rsidRDefault="00BD3E0D" w:rsidP="00B11346">
      <w:pPr>
        <w:pStyle w:val="ListParagraph"/>
        <w:numPr>
          <w:ilvl w:val="1"/>
          <w:numId w:val="23"/>
        </w:numPr>
      </w:pPr>
      <w:r>
        <w:t>Pipe cleaning</w:t>
      </w:r>
    </w:p>
    <w:p w:rsidR="00BD3E0D" w:rsidRDefault="00BD3E0D" w:rsidP="00BD3E0D">
      <w:pPr>
        <w:pStyle w:val="ListParagraph"/>
        <w:ind w:left="1800"/>
      </w:pPr>
    </w:p>
    <w:p w:rsidR="00B11346" w:rsidRPr="00B11346" w:rsidRDefault="00B11346" w:rsidP="00B11346">
      <w:pPr>
        <w:pStyle w:val="Default"/>
      </w:pPr>
    </w:p>
    <w:p w:rsidR="006723F9" w:rsidRDefault="007B2EDE" w:rsidP="00BD3E0D">
      <w:pPr>
        <w:pStyle w:val="CM16"/>
        <w:numPr>
          <w:ilvl w:val="0"/>
          <w:numId w:val="22"/>
        </w:numPr>
        <w:spacing w:after="467"/>
        <w:rPr>
          <w:rFonts w:ascii="Times New Roman" w:hAnsi="Times New Roman"/>
          <w:b/>
          <w:u w:val="single"/>
        </w:rPr>
      </w:pPr>
      <w:r w:rsidRPr="00711167">
        <w:rPr>
          <w:rFonts w:ascii="Times New Roman" w:hAnsi="Times New Roman"/>
          <w:b/>
          <w:u w:val="single"/>
        </w:rPr>
        <w:t xml:space="preserve">Contracts </w:t>
      </w:r>
    </w:p>
    <w:p w:rsidR="00BD3E0D" w:rsidRPr="00BD3E0D" w:rsidRDefault="00BD3E0D" w:rsidP="00BD3E0D">
      <w:pPr>
        <w:pStyle w:val="Default"/>
        <w:numPr>
          <w:ilvl w:val="0"/>
          <w:numId w:val="22"/>
        </w:numPr>
      </w:pPr>
    </w:p>
    <w:p w:rsidR="00136F0D" w:rsidRDefault="006723F9" w:rsidP="006723F9">
      <w:pPr>
        <w:pStyle w:val="CM16"/>
        <w:spacing w:after="467"/>
        <w:ind w:left="360" w:hanging="360"/>
        <w:rPr>
          <w:rFonts w:ascii="Times New Roman" w:hAnsi="Times New Roman"/>
          <w:b/>
        </w:rPr>
      </w:pPr>
      <w:r w:rsidRPr="00711167">
        <w:rPr>
          <w:rFonts w:ascii="Times New Roman" w:hAnsi="Times New Roman"/>
        </w:rPr>
        <w:t xml:space="preserve"> </w:t>
      </w:r>
      <w:r w:rsidR="00136F0D">
        <w:rPr>
          <w:rFonts w:ascii="Times New Roman" w:hAnsi="Times New Roman"/>
          <w:b/>
        </w:rPr>
        <w:t>4.1 – EPC Contract –</w:t>
      </w:r>
    </w:p>
    <w:p w:rsidR="006723F9" w:rsidRPr="00711167" w:rsidRDefault="006723F9" w:rsidP="006723F9">
      <w:pPr>
        <w:pStyle w:val="CM20"/>
        <w:spacing w:after="148" w:line="478" w:lineRule="atLeast"/>
        <w:ind w:right="1077" w:hanging="360"/>
        <w:rPr>
          <w:rFonts w:ascii="Times New Roman" w:hAnsi="Times New Roman"/>
          <w:b/>
          <w:bCs/>
        </w:rPr>
      </w:pPr>
      <w:r w:rsidRPr="00711167">
        <w:rPr>
          <w:rFonts w:ascii="Times New Roman" w:hAnsi="Times New Roman"/>
        </w:rPr>
        <w:t xml:space="preserve">      </w:t>
      </w:r>
      <w:r w:rsidRPr="00711167">
        <w:rPr>
          <w:rFonts w:ascii="Times New Roman" w:hAnsi="Times New Roman"/>
          <w:b/>
          <w:bCs/>
        </w:rPr>
        <w:t>4.2 – Construction Subcontracts –</w:t>
      </w:r>
      <w:r w:rsidR="001E340A">
        <w:rPr>
          <w:rFonts w:ascii="Times New Roman" w:hAnsi="Times New Roman"/>
          <w:b/>
          <w:bCs/>
        </w:rPr>
        <w:t xml:space="preserve"> </w:t>
      </w:r>
    </w:p>
    <w:p w:rsidR="001E340A" w:rsidRDefault="006723F9" w:rsidP="006723F9">
      <w:pPr>
        <w:pStyle w:val="CM21"/>
        <w:spacing w:after="55" w:line="478" w:lineRule="atLeast"/>
        <w:ind w:left="360" w:hanging="360"/>
        <w:rPr>
          <w:rFonts w:ascii="Times New Roman" w:hAnsi="Times New Roman"/>
          <w:b/>
          <w:bCs/>
        </w:rPr>
      </w:pPr>
      <w:r w:rsidRPr="00711167">
        <w:rPr>
          <w:rFonts w:ascii="Times New Roman" w:hAnsi="Times New Roman"/>
          <w:b/>
          <w:bCs/>
        </w:rPr>
        <w:t xml:space="preserve">4.3 – Proposal &amp; Quotes </w:t>
      </w:r>
    </w:p>
    <w:p w:rsidR="00136F0D" w:rsidRPr="00711167" w:rsidRDefault="00136F0D" w:rsidP="00136F0D">
      <w:pPr>
        <w:pStyle w:val="CM21"/>
        <w:spacing w:after="55" w:line="478" w:lineRule="atLeast"/>
        <w:ind w:left="360" w:hanging="360"/>
        <w:rPr>
          <w:rFonts w:ascii="Times New Roman" w:hAnsi="Times New Roman"/>
        </w:rPr>
      </w:pPr>
      <w:r w:rsidRPr="00711167">
        <w:rPr>
          <w:rFonts w:ascii="Times New Roman" w:hAnsi="Times New Roman"/>
          <w:b/>
          <w:bCs/>
          <w:u w:val="single"/>
        </w:rPr>
        <w:t xml:space="preserve">5 Construction </w:t>
      </w:r>
    </w:p>
    <w:p w:rsidR="0066666C" w:rsidRDefault="00FE073E" w:rsidP="0078182C">
      <w:r>
        <w:rPr>
          <w:b/>
          <w:bCs/>
        </w:rPr>
        <w:t xml:space="preserve">5.1 </w:t>
      </w:r>
      <w:r w:rsidR="00136F0D" w:rsidRPr="00711167">
        <w:rPr>
          <w:b/>
          <w:bCs/>
        </w:rPr>
        <w:t xml:space="preserve"> Schedule</w:t>
      </w:r>
      <w:r w:rsidR="0066666C" w:rsidRPr="0066666C">
        <w:t xml:space="preserve"> </w:t>
      </w:r>
    </w:p>
    <w:p w:rsidR="00136F0D" w:rsidRPr="00136F0D" w:rsidRDefault="00666956" w:rsidP="00136F0D">
      <w:pPr>
        <w:pStyle w:val="Default"/>
        <w:numPr>
          <w:ilvl w:val="0"/>
          <w:numId w:val="8"/>
        </w:numPr>
      </w:pPr>
      <w:r>
        <w:t xml:space="preserve">CPM </w:t>
      </w:r>
      <w:r w:rsidR="00136F0D">
        <w:t xml:space="preserve">schedule </w:t>
      </w:r>
      <w:r w:rsidR="00BD3E0D">
        <w:t>is being revised per SIDORS request to accelerate.</w:t>
      </w:r>
    </w:p>
    <w:p w:rsidR="00FE63E4" w:rsidRDefault="00FE073E" w:rsidP="00136F0D">
      <w:pPr>
        <w:pStyle w:val="CM21"/>
        <w:spacing w:after="55" w:line="478" w:lineRule="atLeast"/>
        <w:ind w:left="360" w:hanging="360"/>
        <w:rPr>
          <w:b/>
        </w:rPr>
      </w:pPr>
      <w:r>
        <w:rPr>
          <w:b/>
        </w:rPr>
        <w:t xml:space="preserve">5.2 </w:t>
      </w:r>
      <w:r w:rsidR="00136F0D" w:rsidRPr="000923D4">
        <w:rPr>
          <w:b/>
        </w:rPr>
        <w:t xml:space="preserve"> Equipment Delivery </w:t>
      </w:r>
    </w:p>
    <w:p w:rsidR="0078182C" w:rsidRPr="0078182C" w:rsidRDefault="0078182C" w:rsidP="0078182C">
      <w:pPr>
        <w:pStyle w:val="Default"/>
        <w:numPr>
          <w:ilvl w:val="0"/>
          <w:numId w:val="23"/>
        </w:numPr>
      </w:pPr>
      <w:r>
        <w:lastRenderedPageBreak/>
        <w:t xml:space="preserve">Industrial Supply arrive at SIDOR dock 6 August 2010, 1800 hours. </w:t>
      </w:r>
    </w:p>
    <w:p w:rsidR="00447DA8" w:rsidRPr="007A7497" w:rsidRDefault="00136F0D" w:rsidP="0078182C">
      <w:pPr>
        <w:pStyle w:val="CM21"/>
        <w:spacing w:after="55" w:line="478" w:lineRule="atLeast"/>
        <w:rPr>
          <w:rFonts w:ascii="Times New Roman" w:hAnsi="Times New Roman"/>
          <w:b/>
          <w:bCs/>
        </w:rPr>
      </w:pPr>
      <w:r w:rsidRPr="007A7497">
        <w:rPr>
          <w:rFonts w:ascii="Times New Roman" w:hAnsi="Times New Roman"/>
          <w:b/>
          <w:bCs/>
        </w:rPr>
        <w:t>5.3</w:t>
      </w:r>
      <w:r w:rsidR="00FE073E" w:rsidRPr="007A7497">
        <w:rPr>
          <w:rFonts w:ascii="Times New Roman" w:hAnsi="Times New Roman"/>
          <w:b/>
          <w:bCs/>
        </w:rPr>
        <w:t xml:space="preserve"> </w:t>
      </w:r>
      <w:r w:rsidR="00447DA8" w:rsidRPr="007A7497">
        <w:rPr>
          <w:rFonts w:ascii="Times New Roman" w:hAnsi="Times New Roman"/>
          <w:b/>
          <w:bCs/>
        </w:rPr>
        <w:t xml:space="preserve"> Mechanical</w:t>
      </w:r>
    </w:p>
    <w:p w:rsidR="00136F0D" w:rsidRDefault="00FE073E" w:rsidP="00447DA8">
      <w:pPr>
        <w:pStyle w:val="CM21"/>
        <w:numPr>
          <w:ilvl w:val="0"/>
          <w:numId w:val="8"/>
        </w:numPr>
        <w:spacing w:after="55" w:line="478" w:lineRule="atLeast"/>
        <w:rPr>
          <w:rFonts w:ascii="Times New Roman" w:hAnsi="Times New Roman"/>
        </w:rPr>
      </w:pPr>
      <w:r>
        <w:rPr>
          <w:rFonts w:ascii="Times New Roman" w:hAnsi="Times New Roman"/>
        </w:rPr>
        <w:t xml:space="preserve">GT 100 </w:t>
      </w:r>
      <w:r w:rsidR="00882119">
        <w:rPr>
          <w:rFonts w:ascii="Times New Roman" w:hAnsi="Times New Roman"/>
        </w:rPr>
        <w:t>–</w:t>
      </w:r>
      <w:r>
        <w:rPr>
          <w:rFonts w:ascii="Times New Roman" w:hAnsi="Times New Roman"/>
        </w:rPr>
        <w:t xml:space="preserve"> </w:t>
      </w:r>
      <w:r w:rsidR="00882119">
        <w:rPr>
          <w:rFonts w:ascii="Times New Roman" w:hAnsi="Times New Roman"/>
        </w:rPr>
        <w:t>GT Erection is complete</w:t>
      </w:r>
    </w:p>
    <w:p w:rsidR="008126A1" w:rsidRDefault="002F2B47" w:rsidP="008126A1">
      <w:pPr>
        <w:pStyle w:val="Default"/>
        <w:numPr>
          <w:ilvl w:val="0"/>
          <w:numId w:val="8"/>
        </w:numPr>
      </w:pPr>
      <w:r>
        <w:t xml:space="preserve">GT 200 – GT Erection is </w:t>
      </w:r>
      <w:r w:rsidR="0032066B">
        <w:t>complete. Awaiting arrival of turbine for installation.</w:t>
      </w:r>
    </w:p>
    <w:p w:rsidR="002F2B47" w:rsidRPr="008126A1" w:rsidRDefault="002F2B47" w:rsidP="008126A1">
      <w:pPr>
        <w:pStyle w:val="Default"/>
        <w:numPr>
          <w:ilvl w:val="0"/>
          <w:numId w:val="8"/>
        </w:numPr>
      </w:pPr>
      <w:r>
        <w:t xml:space="preserve">GT 300 – </w:t>
      </w:r>
      <w:r w:rsidR="00467623">
        <w:t xml:space="preserve">GT </w:t>
      </w:r>
      <w:r w:rsidR="006E3947">
        <w:t>E</w:t>
      </w:r>
      <w:r w:rsidR="00467623">
        <w:t xml:space="preserve">rection </w:t>
      </w:r>
      <w:r w:rsidR="00E93667">
        <w:t>is complete</w:t>
      </w:r>
    </w:p>
    <w:p w:rsidR="00136F0D" w:rsidRDefault="00136F0D" w:rsidP="00136F0D">
      <w:pPr>
        <w:pStyle w:val="CM21"/>
        <w:spacing w:after="55" w:line="478" w:lineRule="atLeast"/>
        <w:ind w:left="360" w:hanging="360"/>
        <w:rPr>
          <w:rFonts w:ascii="Times New Roman" w:hAnsi="Times New Roman"/>
          <w:b/>
          <w:bCs/>
        </w:rPr>
      </w:pPr>
      <w:r>
        <w:rPr>
          <w:rFonts w:ascii="Times New Roman" w:hAnsi="Times New Roman"/>
          <w:b/>
          <w:bCs/>
        </w:rPr>
        <w:t>5.4</w:t>
      </w:r>
      <w:r w:rsidR="00FE073E">
        <w:rPr>
          <w:rFonts w:ascii="Times New Roman" w:hAnsi="Times New Roman"/>
          <w:b/>
          <w:bCs/>
        </w:rPr>
        <w:t xml:space="preserve"> </w:t>
      </w:r>
      <w:r w:rsidR="00902CCB">
        <w:rPr>
          <w:rFonts w:ascii="Times New Roman" w:hAnsi="Times New Roman"/>
          <w:b/>
          <w:bCs/>
        </w:rPr>
        <w:t xml:space="preserve"> Electrical </w:t>
      </w:r>
    </w:p>
    <w:p w:rsidR="00136F0D" w:rsidRDefault="00FE63E4" w:rsidP="00136F0D">
      <w:pPr>
        <w:numPr>
          <w:ilvl w:val="0"/>
          <w:numId w:val="8"/>
        </w:numPr>
      </w:pPr>
      <w:r>
        <w:t>Installation of Manholes and duct banks</w:t>
      </w:r>
      <w:r w:rsidR="002F2B47">
        <w:t xml:space="preserve"> is</w:t>
      </w:r>
      <w:r w:rsidR="00136F0D">
        <w:t xml:space="preserve"> ongoing.</w:t>
      </w:r>
    </w:p>
    <w:p w:rsidR="00BD3E0D" w:rsidRDefault="00BD3E0D" w:rsidP="00136F0D">
      <w:pPr>
        <w:numPr>
          <w:ilvl w:val="0"/>
          <w:numId w:val="8"/>
        </w:numPr>
      </w:pPr>
      <w:r>
        <w:t>Utility Bld MCC’s installation is ongoing</w:t>
      </w:r>
    </w:p>
    <w:p w:rsidR="00BD3E0D" w:rsidRDefault="00BD3E0D" w:rsidP="00136F0D">
      <w:pPr>
        <w:numPr>
          <w:ilvl w:val="0"/>
          <w:numId w:val="8"/>
        </w:numPr>
      </w:pPr>
      <w:r>
        <w:t xml:space="preserve">Cleaning and proving of conduit for the duct bank </w:t>
      </w:r>
    </w:p>
    <w:p w:rsidR="002F2B47" w:rsidRPr="00711167" w:rsidRDefault="002F2B47" w:rsidP="00AA2E30"/>
    <w:p w:rsidR="00F22591" w:rsidRDefault="00136F0D" w:rsidP="00136F0D">
      <w:pPr>
        <w:pStyle w:val="CM21"/>
        <w:spacing w:after="55" w:line="478" w:lineRule="atLeast"/>
        <w:ind w:left="360" w:hanging="360"/>
        <w:rPr>
          <w:rFonts w:ascii="Times New Roman" w:hAnsi="Times New Roman"/>
          <w:b/>
          <w:bCs/>
        </w:rPr>
      </w:pPr>
      <w:r>
        <w:rPr>
          <w:rFonts w:ascii="Times New Roman" w:hAnsi="Times New Roman"/>
          <w:b/>
        </w:rPr>
        <w:t>5.5</w:t>
      </w:r>
      <w:r w:rsidRPr="00EA2AC3">
        <w:rPr>
          <w:rFonts w:ascii="Times New Roman" w:hAnsi="Times New Roman"/>
          <w:b/>
        </w:rPr>
        <w:t xml:space="preserve"> </w:t>
      </w:r>
      <w:r>
        <w:rPr>
          <w:rFonts w:ascii="Times New Roman" w:hAnsi="Times New Roman"/>
          <w:b/>
        </w:rPr>
        <w:t>QA</w:t>
      </w:r>
      <w:r w:rsidR="00F22591">
        <w:rPr>
          <w:rFonts w:ascii="Times New Roman" w:hAnsi="Times New Roman"/>
          <w:b/>
          <w:bCs/>
        </w:rPr>
        <w:t xml:space="preserve">/QC </w:t>
      </w:r>
    </w:p>
    <w:p w:rsidR="00467623" w:rsidRDefault="00136F0D" w:rsidP="00BD3E0D">
      <w:pPr>
        <w:pStyle w:val="CM21"/>
        <w:spacing w:after="55" w:line="478" w:lineRule="atLeast"/>
        <w:ind w:left="360" w:hanging="360"/>
      </w:pPr>
      <w:r w:rsidRPr="00EA2AC3">
        <w:rPr>
          <w:rFonts w:ascii="Times New Roman" w:hAnsi="Times New Roman"/>
          <w:b/>
          <w:bCs/>
        </w:rPr>
        <w:t xml:space="preserve"> </w:t>
      </w:r>
      <w:r>
        <w:t xml:space="preserve">Inspections of </w:t>
      </w:r>
      <w:r w:rsidR="00FE63E4">
        <w:t>concrete placement</w:t>
      </w:r>
      <w:r w:rsidR="00F22591">
        <w:t>s</w:t>
      </w:r>
      <w:r w:rsidR="00FE63E4">
        <w:t xml:space="preserve">, excavation, </w:t>
      </w:r>
      <w:r w:rsidR="00F22591">
        <w:t xml:space="preserve">welding, </w:t>
      </w:r>
      <w:r w:rsidR="00FE63E4">
        <w:t xml:space="preserve">and backfill activities is ongoing. </w:t>
      </w:r>
    </w:p>
    <w:p w:rsidR="00467623" w:rsidRDefault="00467623" w:rsidP="00467623">
      <w:pPr>
        <w:ind w:left="1080"/>
      </w:pPr>
    </w:p>
    <w:p w:rsidR="00136F0D" w:rsidRDefault="00136F0D" w:rsidP="00136F0D">
      <w:pPr>
        <w:pStyle w:val="CM21"/>
        <w:spacing w:after="55" w:line="478" w:lineRule="atLeast"/>
        <w:ind w:left="360" w:hanging="360"/>
        <w:rPr>
          <w:rFonts w:ascii="Times New Roman" w:hAnsi="Times New Roman"/>
          <w:b/>
          <w:bCs/>
        </w:rPr>
      </w:pPr>
      <w:r w:rsidRPr="00711167">
        <w:rPr>
          <w:rFonts w:ascii="Times New Roman" w:hAnsi="Times New Roman"/>
          <w:b/>
          <w:bCs/>
          <w:u w:val="single"/>
        </w:rPr>
        <w:t>6 Startup &amp; Commissioning</w:t>
      </w:r>
      <w:r w:rsidRPr="00711167">
        <w:rPr>
          <w:rFonts w:ascii="Times New Roman" w:hAnsi="Times New Roman"/>
          <w:b/>
          <w:bCs/>
        </w:rPr>
        <w:t xml:space="preserve"> </w:t>
      </w:r>
    </w:p>
    <w:p w:rsidR="00AA2E30" w:rsidRPr="00AA2E30" w:rsidRDefault="0078182C" w:rsidP="00AA2E30">
      <w:pPr>
        <w:pStyle w:val="Default"/>
        <w:numPr>
          <w:ilvl w:val="0"/>
          <w:numId w:val="8"/>
        </w:numPr>
      </w:pPr>
      <w:r>
        <w:t>Site visit by Ken Boykin to discuss staffing and schedule.</w:t>
      </w:r>
    </w:p>
    <w:p w:rsidR="00136F0D" w:rsidRPr="00711167" w:rsidRDefault="00136F0D" w:rsidP="00136F0D">
      <w:pPr>
        <w:pStyle w:val="Default"/>
        <w:framePr w:w="3333" w:wrap="auto" w:vAnchor="page" w:hAnchor="page" w:x="3262" w:y="16025"/>
        <w:rPr>
          <w:rFonts w:ascii="Times New Roman" w:hAnsi="Times New Roman" w:cs="Times New Roman"/>
        </w:rPr>
      </w:pPr>
    </w:p>
    <w:p w:rsidR="004126DB" w:rsidRDefault="001159E1" w:rsidP="004126DB">
      <w:pPr>
        <w:pStyle w:val="CM17"/>
        <w:spacing w:after="5342"/>
        <w:ind w:left="360" w:hanging="360"/>
      </w:pPr>
      <w:r>
        <w:rPr>
          <w:rFonts w:ascii="Times New Roman" w:hAnsi="Times New Roman"/>
          <w:b/>
          <w:bCs/>
          <w:u w:val="single"/>
        </w:rPr>
        <w:t>7 Startup Mobilization</w:t>
      </w:r>
      <w:r w:rsidR="00E6142A" w:rsidRPr="00E6142A">
        <w:t xml:space="preserve"> </w:t>
      </w:r>
    </w:p>
    <w:p w:rsidR="004126DB" w:rsidRDefault="004126DB" w:rsidP="004126DB">
      <w:pPr>
        <w:pStyle w:val="CM17"/>
        <w:spacing w:after="5342"/>
        <w:ind w:left="360" w:hanging="360"/>
      </w:pPr>
    </w:p>
    <w:p w:rsidR="004126DB" w:rsidRDefault="004126DB" w:rsidP="004126DB">
      <w:pPr>
        <w:pStyle w:val="CM17"/>
        <w:spacing w:after="5342"/>
        <w:ind w:left="360" w:hanging="360"/>
        <w:jc w:val="center"/>
      </w:pPr>
      <w:r>
        <w:rPr>
          <w:noProof/>
        </w:rPr>
        <w:lastRenderedPageBreak/>
        <w:drawing>
          <wp:inline distT="0" distB="0" distL="0" distR="0">
            <wp:extent cx="2152650" cy="2895600"/>
            <wp:effectExtent l="19050" t="0" r="0" b="0"/>
            <wp:docPr id="11" name="Picture 10" descr="HPIM3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PIM3875"/>
                    <pic:cNvPicPr>
                      <a:picLocks noChangeAspect="1" noChangeArrowheads="1"/>
                    </pic:cNvPicPr>
                  </pic:nvPicPr>
                  <pic:blipFill>
                    <a:blip r:embed="rId9"/>
                    <a:srcRect/>
                    <a:stretch>
                      <a:fillRect/>
                    </a:stretch>
                  </pic:blipFill>
                  <pic:spPr bwMode="auto">
                    <a:xfrm>
                      <a:off x="0" y="0"/>
                      <a:ext cx="2152650" cy="2895600"/>
                    </a:xfrm>
                    <a:prstGeom prst="rect">
                      <a:avLst/>
                    </a:prstGeom>
                    <a:noFill/>
                    <a:ln w="9525">
                      <a:noFill/>
                      <a:miter lim="800000"/>
                      <a:headEnd/>
                      <a:tailEnd/>
                    </a:ln>
                  </pic:spPr>
                </pic:pic>
              </a:graphicData>
            </a:graphic>
          </wp:inline>
        </w:drawing>
      </w:r>
    </w:p>
    <w:p w:rsidR="004126DB" w:rsidRDefault="004126DB" w:rsidP="004126DB">
      <w:pPr>
        <w:pStyle w:val="CM17"/>
        <w:spacing w:after="5342"/>
        <w:ind w:left="360" w:hanging="360"/>
        <w:jc w:val="center"/>
      </w:pPr>
      <w:r>
        <w:rPr>
          <w:noProof/>
        </w:rPr>
        <w:lastRenderedPageBreak/>
        <w:drawing>
          <wp:inline distT="0" distB="0" distL="0" distR="0">
            <wp:extent cx="3848100" cy="2952750"/>
            <wp:effectExtent l="19050" t="0" r="0" b="0"/>
            <wp:docPr id="9" name="Picture 7" descr="07 August Daily Site Photos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7 August Daily Site Photos 111"/>
                    <pic:cNvPicPr>
                      <a:picLocks noChangeAspect="1" noChangeArrowheads="1"/>
                    </pic:cNvPicPr>
                  </pic:nvPicPr>
                  <pic:blipFill>
                    <a:blip r:embed="rId10"/>
                    <a:srcRect/>
                    <a:stretch>
                      <a:fillRect/>
                    </a:stretch>
                  </pic:blipFill>
                  <pic:spPr bwMode="auto">
                    <a:xfrm>
                      <a:off x="0" y="0"/>
                      <a:ext cx="3848100" cy="2952750"/>
                    </a:xfrm>
                    <a:prstGeom prst="rect">
                      <a:avLst/>
                    </a:prstGeom>
                    <a:noFill/>
                    <a:ln w="9525">
                      <a:noFill/>
                      <a:miter lim="800000"/>
                      <a:headEnd/>
                      <a:tailEnd/>
                    </a:ln>
                  </pic:spPr>
                </pic:pic>
              </a:graphicData>
            </a:graphic>
          </wp:inline>
        </w:drawing>
      </w:r>
    </w:p>
    <w:p w:rsidR="004126DB" w:rsidRPr="004126DB" w:rsidRDefault="004126DB" w:rsidP="004126DB">
      <w:pPr>
        <w:pStyle w:val="Default"/>
      </w:pPr>
    </w:p>
    <w:p w:rsidR="004126DB" w:rsidRDefault="004126DB" w:rsidP="004126DB">
      <w:pPr>
        <w:pStyle w:val="CM17"/>
        <w:spacing w:after="5342"/>
        <w:ind w:left="360" w:hanging="360"/>
        <w:jc w:val="center"/>
      </w:pPr>
      <w:r>
        <w:rPr>
          <w:noProof/>
        </w:rPr>
        <w:lastRenderedPageBreak/>
        <w:drawing>
          <wp:inline distT="0" distB="0" distL="0" distR="0">
            <wp:extent cx="3781425" cy="2838450"/>
            <wp:effectExtent l="19050" t="0" r="9525" b="0"/>
            <wp:docPr id="6" name="Picture 4" descr="HPIM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945"/>
                    <pic:cNvPicPr>
                      <a:picLocks noChangeAspect="1" noChangeArrowheads="1"/>
                    </pic:cNvPicPr>
                  </pic:nvPicPr>
                  <pic:blipFill>
                    <a:blip r:embed="rId11"/>
                    <a:srcRect/>
                    <a:stretch>
                      <a:fillRect/>
                    </a:stretch>
                  </pic:blipFill>
                  <pic:spPr bwMode="auto">
                    <a:xfrm>
                      <a:off x="0" y="0"/>
                      <a:ext cx="3781425" cy="2838450"/>
                    </a:xfrm>
                    <a:prstGeom prst="rect">
                      <a:avLst/>
                    </a:prstGeom>
                    <a:noFill/>
                    <a:ln w="9525">
                      <a:noFill/>
                      <a:miter lim="800000"/>
                      <a:headEnd/>
                      <a:tailEnd/>
                    </a:ln>
                  </pic:spPr>
                </pic:pic>
              </a:graphicData>
            </a:graphic>
          </wp:inline>
        </w:drawing>
      </w:r>
    </w:p>
    <w:p w:rsidR="004126DB" w:rsidRPr="004126DB" w:rsidRDefault="004126DB" w:rsidP="004126DB">
      <w:pPr>
        <w:pStyle w:val="Default"/>
      </w:pPr>
    </w:p>
    <w:p w:rsidR="004126DB" w:rsidRPr="004126DB" w:rsidRDefault="004126DB" w:rsidP="004126DB">
      <w:pPr>
        <w:pStyle w:val="Default"/>
      </w:pPr>
    </w:p>
    <w:p w:rsidR="004126DB" w:rsidRPr="004126DB" w:rsidRDefault="004126DB" w:rsidP="004126DB">
      <w:pPr>
        <w:pStyle w:val="Default"/>
        <w:jc w:val="center"/>
      </w:pPr>
    </w:p>
    <w:p w:rsidR="004126DB" w:rsidRPr="004126DB" w:rsidRDefault="004126DB" w:rsidP="004126DB">
      <w:pPr>
        <w:pStyle w:val="Default"/>
      </w:pPr>
    </w:p>
    <w:p w:rsidR="004126DB" w:rsidRDefault="004126DB" w:rsidP="004126DB">
      <w:pPr>
        <w:pStyle w:val="CM17"/>
        <w:spacing w:after="5342"/>
        <w:ind w:left="360" w:hanging="360"/>
      </w:pPr>
    </w:p>
    <w:p w:rsidR="007D01F0" w:rsidRDefault="009F4281" w:rsidP="004126DB">
      <w:pPr>
        <w:pStyle w:val="CM17"/>
        <w:spacing w:after="5342"/>
        <w:ind w:left="360" w:hanging="360"/>
      </w:pPr>
      <w:r>
        <w:rPr>
          <w:noProof/>
          <w:lang w:eastAsia="zh-TW"/>
        </w:rPr>
        <w:lastRenderedPageBreak/>
        <w:pict>
          <v:shape id="_x0000_s1028" type="#_x0000_t202" style="position:absolute;left:0;text-align:left;margin-left:242.4pt;margin-top:-39.45pt;width:4.1pt;height:4.5pt;z-index:251660288;mso-width-relative:margin;mso-height-relative:margin">
            <v:textbox style="mso-next-textbox:#_x0000_s1028">
              <w:txbxContent>
                <w:p w:rsidR="00AA2E30" w:rsidRPr="007D01F0" w:rsidRDefault="007D01F0" w:rsidP="007D01F0">
                  <w:r>
                    <w:rPr>
                      <w:noProof/>
                    </w:rPr>
                    <w:drawing>
                      <wp:inline distT="0" distB="0" distL="0" distR="0">
                        <wp:extent cx="2552700" cy="3419475"/>
                        <wp:effectExtent l="19050" t="0" r="0" b="0"/>
                        <wp:docPr id="7" name="Picture 4" descr="HPIM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712"/>
                                <pic:cNvPicPr>
                                  <a:picLocks noChangeAspect="1" noChangeArrowheads="1"/>
                                </pic:cNvPicPr>
                              </pic:nvPicPr>
                              <pic:blipFill>
                                <a:blip r:embed="rId12"/>
                                <a:srcRect/>
                                <a:stretch>
                                  <a:fillRect/>
                                </a:stretch>
                              </pic:blipFill>
                              <pic:spPr bwMode="auto">
                                <a:xfrm>
                                  <a:off x="0" y="0"/>
                                  <a:ext cx="0" cy="0"/>
                                </a:xfrm>
                                <a:prstGeom prst="rect">
                                  <a:avLst/>
                                </a:prstGeom>
                                <a:noFill/>
                                <a:ln w="9525">
                                  <a:noFill/>
                                  <a:miter lim="800000"/>
                                  <a:headEnd/>
                                  <a:tailEnd/>
                                </a:ln>
                              </pic:spPr>
                            </pic:pic>
                          </a:graphicData>
                        </a:graphic>
                      </wp:inline>
                    </w:drawing>
                  </w:r>
                </w:p>
              </w:txbxContent>
            </v:textbox>
          </v:shape>
        </w:pict>
      </w:r>
    </w:p>
    <w:sectPr w:rsidR="007D01F0" w:rsidSect="00347E37">
      <w:footerReference w:type="default" r:id="rId13"/>
      <w:pgSz w:w="12240" w:h="15840" w:code="1"/>
      <w:pgMar w:top="1224" w:right="1325" w:bottom="662" w:left="1310" w:header="720" w:footer="720" w:gutter="0"/>
      <w:paperSrc w:first="7" w:other="7"/>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73CC" w:rsidRDefault="008173CC" w:rsidP="00AA2E30">
      <w:r>
        <w:separator/>
      </w:r>
    </w:p>
  </w:endnote>
  <w:endnote w:type="continuationSeparator" w:id="0">
    <w:p w:rsidR="008173CC" w:rsidRDefault="008173CC" w:rsidP="00AA2E3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169713"/>
      <w:placeholder>
        <w:docPart w:val="44825533B03448CDBF14DE892F7E3DD6"/>
      </w:placeholder>
      <w:temporary/>
      <w:showingPlcHdr/>
    </w:sdtPr>
    <w:sdtContent>
      <w:p w:rsidR="00AA2E30" w:rsidRDefault="00AA2E30">
        <w:pPr>
          <w:pStyle w:val="Footer"/>
        </w:pPr>
        <w:r>
          <w:t>[Type text]</w:t>
        </w:r>
      </w:p>
    </w:sdtContent>
  </w:sdt>
  <w:p w:rsidR="00AA2E30" w:rsidRDefault="00AA2E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73CC" w:rsidRDefault="008173CC" w:rsidP="00AA2E30">
      <w:r>
        <w:separator/>
      </w:r>
    </w:p>
  </w:footnote>
  <w:footnote w:type="continuationSeparator" w:id="0">
    <w:p w:rsidR="008173CC" w:rsidRDefault="008173CC" w:rsidP="00AA2E3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6F32079"/>
    <w:multiLevelType w:val="hybridMultilevel"/>
    <w:tmpl w:val="C7744047"/>
    <w:lvl w:ilvl="0" w:tplc="FFFFFFFF">
      <w:start w:val="1"/>
      <w:numFmt w:val="ideographDigital"/>
      <w:lvlText w:val=""/>
      <w:lvlJc w:val="left"/>
      <w:rPr>
        <w:rFonts w:cs="Times New Roman"/>
      </w:rPr>
    </w:lvl>
    <w:lvl w:ilvl="1" w:tplc="FFFFFFFF">
      <w:start w:val="1"/>
      <w:numFmt w:val="ideographDigit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40F541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nsid w:val="14250594"/>
    <w:multiLevelType w:val="hybridMultilevel"/>
    <w:tmpl w:val="A6F0E7D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4757A8F"/>
    <w:multiLevelType w:val="multilevel"/>
    <w:tmpl w:val="04090021"/>
    <w:lvl w:ilvl="0">
      <w:start w:val="1"/>
      <w:numFmt w:val="bullet"/>
      <w:lvlText w:val=""/>
      <w:lvlJc w:val="left"/>
      <w:pPr>
        <w:ind w:left="1080" w:hanging="360"/>
      </w:pPr>
      <w:rPr>
        <w:rFonts w:ascii="Wingdings" w:hAnsi="Wingdings" w:hint="default"/>
        <w:u w:val="single"/>
      </w:rPr>
    </w:lvl>
    <w:lvl w:ilvl="1">
      <w:start w:val="1"/>
      <w:numFmt w:val="bullet"/>
      <w:lvlText w:val=""/>
      <w:lvlJc w:val="left"/>
      <w:pPr>
        <w:ind w:left="1440" w:hanging="360"/>
      </w:pPr>
      <w:rPr>
        <w:rFonts w:ascii="Wingdings" w:hAnsi="Wingdings" w:hint="default"/>
        <w:u w:val="single"/>
      </w:rPr>
    </w:lvl>
    <w:lvl w:ilvl="2">
      <w:start w:val="1"/>
      <w:numFmt w:val="bullet"/>
      <w:lvlText w:val=""/>
      <w:lvlJc w:val="left"/>
      <w:pPr>
        <w:ind w:left="1800" w:hanging="360"/>
      </w:pPr>
      <w:rPr>
        <w:rFonts w:ascii="Wingdings" w:hAnsi="Wingdings" w:hint="default"/>
        <w:u w:val="single"/>
      </w:rPr>
    </w:lvl>
    <w:lvl w:ilvl="3">
      <w:start w:val="1"/>
      <w:numFmt w:val="bullet"/>
      <w:lvlText w:val=""/>
      <w:lvlJc w:val="left"/>
      <w:pPr>
        <w:ind w:left="2160" w:hanging="360"/>
      </w:pPr>
      <w:rPr>
        <w:rFonts w:ascii="Symbol" w:hAnsi="Symbol" w:hint="default"/>
        <w:u w:val="single"/>
      </w:rPr>
    </w:lvl>
    <w:lvl w:ilvl="4">
      <w:start w:val="1"/>
      <w:numFmt w:val="bullet"/>
      <w:lvlText w:val=""/>
      <w:lvlJc w:val="left"/>
      <w:pPr>
        <w:ind w:left="2520" w:hanging="360"/>
      </w:pPr>
      <w:rPr>
        <w:rFonts w:ascii="Symbol" w:hAnsi="Symbol" w:hint="default"/>
        <w:u w:val="single"/>
      </w:rPr>
    </w:lvl>
    <w:lvl w:ilvl="5">
      <w:start w:val="1"/>
      <w:numFmt w:val="bullet"/>
      <w:lvlText w:val=""/>
      <w:lvlJc w:val="left"/>
      <w:pPr>
        <w:ind w:left="2880" w:hanging="360"/>
      </w:pPr>
      <w:rPr>
        <w:rFonts w:ascii="Wingdings" w:hAnsi="Wingdings" w:hint="default"/>
        <w:u w:val="single"/>
      </w:rPr>
    </w:lvl>
    <w:lvl w:ilvl="6">
      <w:start w:val="1"/>
      <w:numFmt w:val="bullet"/>
      <w:lvlText w:val=""/>
      <w:lvlJc w:val="left"/>
      <w:pPr>
        <w:ind w:left="3240" w:hanging="360"/>
      </w:pPr>
      <w:rPr>
        <w:rFonts w:ascii="Wingdings" w:hAnsi="Wingdings" w:hint="default"/>
        <w:u w:val="single"/>
      </w:rPr>
    </w:lvl>
    <w:lvl w:ilvl="7">
      <w:start w:val="1"/>
      <w:numFmt w:val="bullet"/>
      <w:lvlText w:val=""/>
      <w:lvlJc w:val="left"/>
      <w:pPr>
        <w:ind w:left="3600" w:hanging="360"/>
      </w:pPr>
      <w:rPr>
        <w:rFonts w:ascii="Symbol" w:hAnsi="Symbol" w:hint="default"/>
        <w:u w:val="single"/>
      </w:rPr>
    </w:lvl>
    <w:lvl w:ilvl="8">
      <w:start w:val="1"/>
      <w:numFmt w:val="bullet"/>
      <w:lvlText w:val=""/>
      <w:lvlJc w:val="left"/>
      <w:pPr>
        <w:ind w:left="3960" w:hanging="360"/>
      </w:pPr>
      <w:rPr>
        <w:rFonts w:ascii="Symbol" w:hAnsi="Symbol" w:hint="default"/>
        <w:u w:val="single"/>
      </w:rPr>
    </w:lvl>
  </w:abstractNum>
  <w:abstractNum w:abstractNumId="4">
    <w:nsid w:val="18232E4A"/>
    <w:multiLevelType w:val="hybridMultilevel"/>
    <w:tmpl w:val="07885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9D694E"/>
    <w:multiLevelType w:val="hybridMultilevel"/>
    <w:tmpl w:val="589CF3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5E4BB3"/>
    <w:multiLevelType w:val="hybridMultilevel"/>
    <w:tmpl w:val="D1EA7DB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974DB1"/>
    <w:multiLevelType w:val="hybridMultilevel"/>
    <w:tmpl w:val="9544C9D2"/>
    <w:lvl w:ilvl="0" w:tplc="04090005">
      <w:start w:val="1"/>
      <w:numFmt w:val="bullet"/>
      <w:lvlText w:val=""/>
      <w:lvlJc w:val="left"/>
      <w:pPr>
        <w:ind w:left="1080" w:hanging="360"/>
      </w:pPr>
      <w:rPr>
        <w:rFonts w:ascii="Wingdings" w:hAnsi="Wingdings" w:hint="default"/>
      </w:rPr>
    </w:lvl>
    <w:lvl w:ilvl="1" w:tplc="F9F4C45A">
      <w:numFmt w:val="bullet"/>
      <w:lvlText w:val="-"/>
      <w:lvlJc w:val="left"/>
      <w:pPr>
        <w:ind w:left="1800" w:hanging="360"/>
      </w:pPr>
      <w:rPr>
        <w:rFonts w:ascii="Times New Roman" w:eastAsia="Times New Roman" w:hAnsi="Times New Roman" w:cs="Times New Roman" w:hint="default"/>
        <w:b/>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1B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nsid w:val="221E056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268741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nsid w:val="2AA0650D"/>
    <w:multiLevelType w:val="hybridMultilevel"/>
    <w:tmpl w:val="C3007B92"/>
    <w:lvl w:ilvl="0" w:tplc="04090005">
      <w:start w:val="1"/>
      <w:numFmt w:val="bullet"/>
      <w:lvlText w:val=""/>
      <w:lvlJc w:val="left"/>
      <w:pPr>
        <w:tabs>
          <w:tab w:val="num" w:pos="1140"/>
        </w:tabs>
        <w:ind w:left="1140" w:hanging="360"/>
      </w:pPr>
      <w:rPr>
        <w:rFonts w:ascii="Wingdings" w:hAnsi="Wingdings" w:hint="default"/>
      </w:rPr>
    </w:lvl>
    <w:lvl w:ilvl="1" w:tplc="04090003" w:tentative="1">
      <w:start w:val="1"/>
      <w:numFmt w:val="bullet"/>
      <w:lvlText w:val="o"/>
      <w:lvlJc w:val="left"/>
      <w:pPr>
        <w:tabs>
          <w:tab w:val="num" w:pos="1860"/>
        </w:tabs>
        <w:ind w:left="1860" w:hanging="360"/>
      </w:pPr>
      <w:rPr>
        <w:rFonts w:ascii="Courier New" w:hAnsi="Courier New" w:hint="default"/>
      </w:rPr>
    </w:lvl>
    <w:lvl w:ilvl="2" w:tplc="04090005" w:tentative="1">
      <w:start w:val="1"/>
      <w:numFmt w:val="bullet"/>
      <w:lvlText w:val=""/>
      <w:lvlJc w:val="left"/>
      <w:pPr>
        <w:tabs>
          <w:tab w:val="num" w:pos="2580"/>
        </w:tabs>
        <w:ind w:left="2580" w:hanging="360"/>
      </w:pPr>
      <w:rPr>
        <w:rFonts w:ascii="Wingdings" w:hAnsi="Wingdings" w:hint="default"/>
      </w:rPr>
    </w:lvl>
    <w:lvl w:ilvl="3" w:tplc="04090001" w:tentative="1">
      <w:start w:val="1"/>
      <w:numFmt w:val="bullet"/>
      <w:lvlText w:val=""/>
      <w:lvlJc w:val="left"/>
      <w:pPr>
        <w:tabs>
          <w:tab w:val="num" w:pos="3300"/>
        </w:tabs>
        <w:ind w:left="3300" w:hanging="360"/>
      </w:pPr>
      <w:rPr>
        <w:rFonts w:ascii="Symbol" w:hAnsi="Symbol" w:hint="default"/>
      </w:rPr>
    </w:lvl>
    <w:lvl w:ilvl="4" w:tplc="04090003" w:tentative="1">
      <w:start w:val="1"/>
      <w:numFmt w:val="bullet"/>
      <w:lvlText w:val="o"/>
      <w:lvlJc w:val="left"/>
      <w:pPr>
        <w:tabs>
          <w:tab w:val="num" w:pos="4020"/>
        </w:tabs>
        <w:ind w:left="4020" w:hanging="360"/>
      </w:pPr>
      <w:rPr>
        <w:rFonts w:ascii="Courier New" w:hAnsi="Courier New" w:hint="default"/>
      </w:rPr>
    </w:lvl>
    <w:lvl w:ilvl="5" w:tplc="04090005" w:tentative="1">
      <w:start w:val="1"/>
      <w:numFmt w:val="bullet"/>
      <w:lvlText w:val=""/>
      <w:lvlJc w:val="left"/>
      <w:pPr>
        <w:tabs>
          <w:tab w:val="num" w:pos="4740"/>
        </w:tabs>
        <w:ind w:left="4740" w:hanging="360"/>
      </w:pPr>
      <w:rPr>
        <w:rFonts w:ascii="Wingdings" w:hAnsi="Wingdings" w:hint="default"/>
      </w:rPr>
    </w:lvl>
    <w:lvl w:ilvl="6" w:tplc="04090001" w:tentative="1">
      <w:start w:val="1"/>
      <w:numFmt w:val="bullet"/>
      <w:lvlText w:val=""/>
      <w:lvlJc w:val="left"/>
      <w:pPr>
        <w:tabs>
          <w:tab w:val="num" w:pos="5460"/>
        </w:tabs>
        <w:ind w:left="5460" w:hanging="360"/>
      </w:pPr>
      <w:rPr>
        <w:rFonts w:ascii="Symbol" w:hAnsi="Symbol" w:hint="default"/>
      </w:rPr>
    </w:lvl>
    <w:lvl w:ilvl="7" w:tplc="04090003" w:tentative="1">
      <w:start w:val="1"/>
      <w:numFmt w:val="bullet"/>
      <w:lvlText w:val="o"/>
      <w:lvlJc w:val="left"/>
      <w:pPr>
        <w:tabs>
          <w:tab w:val="num" w:pos="6180"/>
        </w:tabs>
        <w:ind w:left="6180" w:hanging="360"/>
      </w:pPr>
      <w:rPr>
        <w:rFonts w:ascii="Courier New" w:hAnsi="Courier New" w:hint="default"/>
      </w:rPr>
    </w:lvl>
    <w:lvl w:ilvl="8" w:tplc="04090005" w:tentative="1">
      <w:start w:val="1"/>
      <w:numFmt w:val="bullet"/>
      <w:lvlText w:val=""/>
      <w:lvlJc w:val="left"/>
      <w:pPr>
        <w:tabs>
          <w:tab w:val="num" w:pos="6900"/>
        </w:tabs>
        <w:ind w:left="6900" w:hanging="360"/>
      </w:pPr>
      <w:rPr>
        <w:rFonts w:ascii="Wingdings" w:hAnsi="Wingdings" w:hint="default"/>
      </w:rPr>
    </w:lvl>
  </w:abstractNum>
  <w:abstractNum w:abstractNumId="12">
    <w:nsid w:val="2ACE588E"/>
    <w:multiLevelType w:val="hybridMultilevel"/>
    <w:tmpl w:val="6F0A449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C5C0C4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nsid w:val="2F411B2C"/>
    <w:multiLevelType w:val="multilevel"/>
    <w:tmpl w:val="33E89CBE"/>
    <w:lvl w:ilvl="0">
      <w:start w:val="2"/>
      <w:numFmt w:val="decimal"/>
      <w:lvlText w:val="%1"/>
      <w:lvlJc w:val="left"/>
      <w:pPr>
        <w:ind w:left="720" w:hanging="72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30D6477E"/>
    <w:multiLevelType w:val="multilevel"/>
    <w:tmpl w:val="05C6E470"/>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710" w:hanging="720"/>
      </w:pPr>
      <w:rPr>
        <w:rFonts w:ascii="Times New Roman" w:hAnsi="Times New Roman" w:cs="Times New Roman" w:hint="default"/>
        <w:b/>
        <w:i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nsid w:val="3B394102"/>
    <w:multiLevelType w:val="hybridMultilevel"/>
    <w:tmpl w:val="54A4A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69662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437B78D9"/>
    <w:multiLevelType w:val="hybridMultilevel"/>
    <w:tmpl w:val="9D8231A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833A0E"/>
    <w:multiLevelType w:val="hybridMultilevel"/>
    <w:tmpl w:val="A84023A0"/>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B373011"/>
    <w:multiLevelType w:val="hybridMultilevel"/>
    <w:tmpl w:val="6194C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C840CF"/>
    <w:multiLevelType w:val="multilevel"/>
    <w:tmpl w:val="00E8311E"/>
    <w:lvl w:ilvl="0">
      <w:start w:val="1"/>
      <w:numFmt w:val="decimal"/>
      <w:lvlText w:val="%1"/>
      <w:lvlJc w:val="left"/>
      <w:pPr>
        <w:ind w:left="360" w:hanging="360"/>
      </w:pPr>
      <w:rPr>
        <w:rFonts w:hint="default"/>
        <w:u w:val="single"/>
      </w:rPr>
    </w:lvl>
    <w:lvl w:ilvl="1">
      <w:start w:val="1"/>
      <w:numFmt w:val="bullet"/>
      <w:lvlText w:val=""/>
      <w:lvlJc w:val="left"/>
      <w:pPr>
        <w:ind w:left="720" w:hanging="360"/>
      </w:pPr>
      <w:rPr>
        <w:rFonts w:ascii="Wingdings" w:hAnsi="Wingding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2">
    <w:nsid w:val="4FAA6A39"/>
    <w:multiLevelType w:val="multilevel"/>
    <w:tmpl w:val="DA989FBC"/>
    <w:lvl w:ilvl="0">
      <w:start w:val="1"/>
      <w:numFmt w:val="decimal"/>
      <w:lvlText w:val="%1"/>
      <w:lvlJc w:val="left"/>
      <w:pPr>
        <w:ind w:left="360" w:hanging="360"/>
      </w:pPr>
      <w:rPr>
        <w:rFonts w:hint="default"/>
        <w:u w:val="single"/>
      </w:rPr>
    </w:lvl>
    <w:lvl w:ilvl="1">
      <w:start w:val="1"/>
      <w:numFmt w:val="decimal"/>
      <w:lvlText w:val="%1.%2"/>
      <w:lvlJc w:val="left"/>
      <w:pPr>
        <w:ind w:left="720" w:hanging="360"/>
      </w:pPr>
      <w:rPr>
        <w:rFonts w:hint="default"/>
        <w:u w:val="single"/>
      </w:rPr>
    </w:lvl>
    <w:lvl w:ilvl="2">
      <w:start w:val="1"/>
      <w:numFmt w:val="decimal"/>
      <w:lvlText w:val="%1.%2.%3"/>
      <w:lvlJc w:val="left"/>
      <w:pPr>
        <w:ind w:left="1440" w:hanging="720"/>
      </w:pPr>
      <w:rPr>
        <w:rFonts w:hint="default"/>
        <w:u w:val="single"/>
      </w:rPr>
    </w:lvl>
    <w:lvl w:ilvl="3">
      <w:start w:val="1"/>
      <w:numFmt w:val="decimal"/>
      <w:lvlText w:val="%1.%2.%3.%4"/>
      <w:lvlJc w:val="left"/>
      <w:pPr>
        <w:ind w:left="1800" w:hanging="720"/>
      </w:pPr>
      <w:rPr>
        <w:rFonts w:hint="default"/>
        <w:u w:val="single"/>
      </w:rPr>
    </w:lvl>
    <w:lvl w:ilvl="4">
      <w:start w:val="1"/>
      <w:numFmt w:val="decimal"/>
      <w:lvlText w:val="%1.%2.%3.%4.%5"/>
      <w:lvlJc w:val="left"/>
      <w:pPr>
        <w:ind w:left="2520" w:hanging="1080"/>
      </w:pPr>
      <w:rPr>
        <w:rFonts w:hint="default"/>
        <w:u w:val="single"/>
      </w:rPr>
    </w:lvl>
    <w:lvl w:ilvl="5">
      <w:start w:val="1"/>
      <w:numFmt w:val="decimal"/>
      <w:lvlText w:val="%1.%2.%3.%4.%5.%6"/>
      <w:lvlJc w:val="left"/>
      <w:pPr>
        <w:ind w:left="2880" w:hanging="1080"/>
      </w:pPr>
      <w:rPr>
        <w:rFonts w:hint="default"/>
        <w:u w:val="single"/>
      </w:rPr>
    </w:lvl>
    <w:lvl w:ilvl="6">
      <w:start w:val="1"/>
      <w:numFmt w:val="decimal"/>
      <w:lvlText w:val="%1.%2.%3.%4.%5.%6.%7"/>
      <w:lvlJc w:val="left"/>
      <w:pPr>
        <w:ind w:left="3600" w:hanging="1440"/>
      </w:pPr>
      <w:rPr>
        <w:rFonts w:hint="default"/>
        <w:u w:val="single"/>
      </w:rPr>
    </w:lvl>
    <w:lvl w:ilvl="7">
      <w:start w:val="1"/>
      <w:numFmt w:val="decimal"/>
      <w:lvlText w:val="%1.%2.%3.%4.%5.%6.%7.%8"/>
      <w:lvlJc w:val="left"/>
      <w:pPr>
        <w:ind w:left="3960" w:hanging="1440"/>
      </w:pPr>
      <w:rPr>
        <w:rFonts w:hint="default"/>
        <w:u w:val="single"/>
      </w:rPr>
    </w:lvl>
    <w:lvl w:ilvl="8">
      <w:start w:val="1"/>
      <w:numFmt w:val="decimal"/>
      <w:lvlText w:val="%1.%2.%3.%4.%5.%6.%7.%8.%9"/>
      <w:lvlJc w:val="left"/>
      <w:pPr>
        <w:ind w:left="4680" w:hanging="1800"/>
      </w:pPr>
      <w:rPr>
        <w:rFonts w:hint="default"/>
        <w:u w:val="single"/>
      </w:rPr>
    </w:lvl>
  </w:abstractNum>
  <w:abstractNum w:abstractNumId="23">
    <w:nsid w:val="58CA76FF"/>
    <w:multiLevelType w:val="hybridMultilevel"/>
    <w:tmpl w:val="BAF001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F5A41E4"/>
    <w:multiLevelType w:val="hybridMultilevel"/>
    <w:tmpl w:val="FCBEBDB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63347E9F"/>
    <w:multiLevelType w:val="hybridMultilevel"/>
    <w:tmpl w:val="FDD8CA0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
    <w:nsid w:val="674B645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
    <w:nsid w:val="69AE1413"/>
    <w:multiLevelType w:val="hybridMultilevel"/>
    <w:tmpl w:val="BDD2A15A"/>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6C177AB1"/>
    <w:multiLevelType w:val="hybridMultilevel"/>
    <w:tmpl w:val="4566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42A354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0">
    <w:nsid w:val="7795548B"/>
    <w:multiLevelType w:val="hybridMultilevel"/>
    <w:tmpl w:val="53BCAF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1"/>
  </w:num>
  <w:num w:numId="3">
    <w:abstractNumId w:val="2"/>
  </w:num>
  <w:num w:numId="4">
    <w:abstractNumId w:val="28"/>
  </w:num>
  <w:num w:numId="5">
    <w:abstractNumId w:val="18"/>
  </w:num>
  <w:num w:numId="6">
    <w:abstractNumId w:val="27"/>
  </w:num>
  <w:num w:numId="7">
    <w:abstractNumId w:val="6"/>
  </w:num>
  <w:num w:numId="8">
    <w:abstractNumId w:val="19"/>
  </w:num>
  <w:num w:numId="9">
    <w:abstractNumId w:val="22"/>
  </w:num>
  <w:num w:numId="10">
    <w:abstractNumId w:val="21"/>
  </w:num>
  <w:num w:numId="11">
    <w:abstractNumId w:val="3"/>
  </w:num>
  <w:num w:numId="12">
    <w:abstractNumId w:val="9"/>
  </w:num>
  <w:num w:numId="13">
    <w:abstractNumId w:val="8"/>
  </w:num>
  <w:num w:numId="14">
    <w:abstractNumId w:val="10"/>
  </w:num>
  <w:num w:numId="15">
    <w:abstractNumId w:val="1"/>
  </w:num>
  <w:num w:numId="16">
    <w:abstractNumId w:val="17"/>
  </w:num>
  <w:num w:numId="17">
    <w:abstractNumId w:val="26"/>
  </w:num>
  <w:num w:numId="18">
    <w:abstractNumId w:val="29"/>
  </w:num>
  <w:num w:numId="19">
    <w:abstractNumId w:val="16"/>
  </w:num>
  <w:num w:numId="20">
    <w:abstractNumId w:val="7"/>
  </w:num>
  <w:num w:numId="21">
    <w:abstractNumId w:val="12"/>
  </w:num>
  <w:num w:numId="22">
    <w:abstractNumId w:val="14"/>
  </w:num>
  <w:num w:numId="23">
    <w:abstractNumId w:val="24"/>
  </w:num>
  <w:num w:numId="24">
    <w:abstractNumId w:val="5"/>
  </w:num>
  <w:num w:numId="25">
    <w:abstractNumId w:val="15"/>
  </w:num>
  <w:num w:numId="26">
    <w:abstractNumId w:val="23"/>
  </w:num>
  <w:num w:numId="27">
    <w:abstractNumId w:val="13"/>
  </w:num>
  <w:num w:numId="28">
    <w:abstractNumId w:val="4"/>
  </w:num>
  <w:num w:numId="29">
    <w:abstractNumId w:val="30"/>
  </w:num>
  <w:num w:numId="30">
    <w:abstractNumId w:val="20"/>
  </w:num>
  <w:num w:numId="3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C75F3"/>
    <w:rsid w:val="00007C4D"/>
    <w:rsid w:val="0001469E"/>
    <w:rsid w:val="0002025D"/>
    <w:rsid w:val="00050788"/>
    <w:rsid w:val="0005419D"/>
    <w:rsid w:val="00062E3E"/>
    <w:rsid w:val="00071953"/>
    <w:rsid w:val="000923D4"/>
    <w:rsid w:val="000927FE"/>
    <w:rsid w:val="00092F92"/>
    <w:rsid w:val="000D196D"/>
    <w:rsid w:val="000D4560"/>
    <w:rsid w:val="000F608C"/>
    <w:rsid w:val="00101236"/>
    <w:rsid w:val="00101DD2"/>
    <w:rsid w:val="00105A8C"/>
    <w:rsid w:val="001159E1"/>
    <w:rsid w:val="00136B5C"/>
    <w:rsid w:val="00136F0D"/>
    <w:rsid w:val="00147861"/>
    <w:rsid w:val="00167A00"/>
    <w:rsid w:val="001A3CDB"/>
    <w:rsid w:val="001E340A"/>
    <w:rsid w:val="00223ADE"/>
    <w:rsid w:val="00223FF4"/>
    <w:rsid w:val="00251038"/>
    <w:rsid w:val="00284233"/>
    <w:rsid w:val="00284A9C"/>
    <w:rsid w:val="0029543B"/>
    <w:rsid w:val="002B63CE"/>
    <w:rsid w:val="002E1A0C"/>
    <w:rsid w:val="002E59E6"/>
    <w:rsid w:val="002F2B47"/>
    <w:rsid w:val="0032066B"/>
    <w:rsid w:val="00327447"/>
    <w:rsid w:val="003306A6"/>
    <w:rsid w:val="00334F58"/>
    <w:rsid w:val="003365D4"/>
    <w:rsid w:val="00347E37"/>
    <w:rsid w:val="0037158D"/>
    <w:rsid w:val="003757AF"/>
    <w:rsid w:val="003855C1"/>
    <w:rsid w:val="00386C52"/>
    <w:rsid w:val="003C7DFE"/>
    <w:rsid w:val="003D2B71"/>
    <w:rsid w:val="003D7E9B"/>
    <w:rsid w:val="003E60B3"/>
    <w:rsid w:val="003F2424"/>
    <w:rsid w:val="003F2B32"/>
    <w:rsid w:val="003F6137"/>
    <w:rsid w:val="00405F5A"/>
    <w:rsid w:val="004126DB"/>
    <w:rsid w:val="00424008"/>
    <w:rsid w:val="00430FA9"/>
    <w:rsid w:val="00447DA8"/>
    <w:rsid w:val="004641C0"/>
    <w:rsid w:val="00467623"/>
    <w:rsid w:val="00485444"/>
    <w:rsid w:val="004D166D"/>
    <w:rsid w:val="00521C8E"/>
    <w:rsid w:val="00536086"/>
    <w:rsid w:val="00540BE7"/>
    <w:rsid w:val="005426C3"/>
    <w:rsid w:val="00544A7F"/>
    <w:rsid w:val="00577642"/>
    <w:rsid w:val="005831AD"/>
    <w:rsid w:val="005A0C20"/>
    <w:rsid w:val="005B04BF"/>
    <w:rsid w:val="00624B40"/>
    <w:rsid w:val="0066666C"/>
    <w:rsid w:val="00666956"/>
    <w:rsid w:val="006723F9"/>
    <w:rsid w:val="0067628A"/>
    <w:rsid w:val="00683975"/>
    <w:rsid w:val="006A4531"/>
    <w:rsid w:val="006A4640"/>
    <w:rsid w:val="006C0989"/>
    <w:rsid w:val="006E3947"/>
    <w:rsid w:val="00711167"/>
    <w:rsid w:val="00721D77"/>
    <w:rsid w:val="00743763"/>
    <w:rsid w:val="00763E81"/>
    <w:rsid w:val="00764AD5"/>
    <w:rsid w:val="00775857"/>
    <w:rsid w:val="0078182C"/>
    <w:rsid w:val="00793D49"/>
    <w:rsid w:val="007A7497"/>
    <w:rsid w:val="007B1A2E"/>
    <w:rsid w:val="007B2EDE"/>
    <w:rsid w:val="007C2E21"/>
    <w:rsid w:val="007C368E"/>
    <w:rsid w:val="007D01F0"/>
    <w:rsid w:val="007E2E86"/>
    <w:rsid w:val="007E7C17"/>
    <w:rsid w:val="007F5A22"/>
    <w:rsid w:val="0080186C"/>
    <w:rsid w:val="008126A1"/>
    <w:rsid w:val="0081377E"/>
    <w:rsid w:val="008173CC"/>
    <w:rsid w:val="00837A62"/>
    <w:rsid w:val="008756F5"/>
    <w:rsid w:val="00882119"/>
    <w:rsid w:val="00882DED"/>
    <w:rsid w:val="00892B3C"/>
    <w:rsid w:val="008B0EE0"/>
    <w:rsid w:val="008B50CB"/>
    <w:rsid w:val="008B7E3A"/>
    <w:rsid w:val="008C12DC"/>
    <w:rsid w:val="008C2E38"/>
    <w:rsid w:val="008C40C5"/>
    <w:rsid w:val="008D0E8B"/>
    <w:rsid w:val="008D65C8"/>
    <w:rsid w:val="008F4932"/>
    <w:rsid w:val="00902CCB"/>
    <w:rsid w:val="009076B5"/>
    <w:rsid w:val="00915A4C"/>
    <w:rsid w:val="0091783B"/>
    <w:rsid w:val="009313D1"/>
    <w:rsid w:val="00932173"/>
    <w:rsid w:val="009529C3"/>
    <w:rsid w:val="0095446F"/>
    <w:rsid w:val="00971D02"/>
    <w:rsid w:val="009A26CA"/>
    <w:rsid w:val="009A3EB2"/>
    <w:rsid w:val="009C107A"/>
    <w:rsid w:val="009C1814"/>
    <w:rsid w:val="009E59D7"/>
    <w:rsid w:val="009E5C2D"/>
    <w:rsid w:val="009F025B"/>
    <w:rsid w:val="009F4281"/>
    <w:rsid w:val="009F666A"/>
    <w:rsid w:val="00A44055"/>
    <w:rsid w:val="00A546BB"/>
    <w:rsid w:val="00A558F7"/>
    <w:rsid w:val="00A563DB"/>
    <w:rsid w:val="00A603F6"/>
    <w:rsid w:val="00A70E2E"/>
    <w:rsid w:val="00AA2E30"/>
    <w:rsid w:val="00AB0919"/>
    <w:rsid w:val="00AB5FF5"/>
    <w:rsid w:val="00AC0CE2"/>
    <w:rsid w:val="00AC73FE"/>
    <w:rsid w:val="00AC75F3"/>
    <w:rsid w:val="00AD65DC"/>
    <w:rsid w:val="00B10B91"/>
    <w:rsid w:val="00B10BE5"/>
    <w:rsid w:val="00B11346"/>
    <w:rsid w:val="00B2219C"/>
    <w:rsid w:val="00B40AC5"/>
    <w:rsid w:val="00B45BB0"/>
    <w:rsid w:val="00BC267F"/>
    <w:rsid w:val="00BD2313"/>
    <w:rsid w:val="00BD24DC"/>
    <w:rsid w:val="00BD3CF9"/>
    <w:rsid w:val="00BD3E0D"/>
    <w:rsid w:val="00BE1F45"/>
    <w:rsid w:val="00C224B4"/>
    <w:rsid w:val="00C41D31"/>
    <w:rsid w:val="00C64F0A"/>
    <w:rsid w:val="00C933D8"/>
    <w:rsid w:val="00CD2627"/>
    <w:rsid w:val="00D02759"/>
    <w:rsid w:val="00D17B8E"/>
    <w:rsid w:val="00D17E0C"/>
    <w:rsid w:val="00D201E3"/>
    <w:rsid w:val="00D43F4E"/>
    <w:rsid w:val="00D44132"/>
    <w:rsid w:val="00D455AF"/>
    <w:rsid w:val="00D4754B"/>
    <w:rsid w:val="00D54994"/>
    <w:rsid w:val="00D615E5"/>
    <w:rsid w:val="00D802C8"/>
    <w:rsid w:val="00D8090F"/>
    <w:rsid w:val="00D84384"/>
    <w:rsid w:val="00DA1C5A"/>
    <w:rsid w:val="00DA696B"/>
    <w:rsid w:val="00DB7F20"/>
    <w:rsid w:val="00DE4415"/>
    <w:rsid w:val="00DF5E50"/>
    <w:rsid w:val="00E046BA"/>
    <w:rsid w:val="00E06319"/>
    <w:rsid w:val="00E369E4"/>
    <w:rsid w:val="00E6142A"/>
    <w:rsid w:val="00E870CE"/>
    <w:rsid w:val="00E93667"/>
    <w:rsid w:val="00EA2AC3"/>
    <w:rsid w:val="00EA2F88"/>
    <w:rsid w:val="00EC23B2"/>
    <w:rsid w:val="00EC73AB"/>
    <w:rsid w:val="00ED2647"/>
    <w:rsid w:val="00F0672E"/>
    <w:rsid w:val="00F101CB"/>
    <w:rsid w:val="00F20698"/>
    <w:rsid w:val="00F22591"/>
    <w:rsid w:val="00F55C18"/>
    <w:rsid w:val="00F750BE"/>
    <w:rsid w:val="00F92259"/>
    <w:rsid w:val="00FA04E5"/>
    <w:rsid w:val="00FA2402"/>
    <w:rsid w:val="00FA3623"/>
    <w:rsid w:val="00FA6EEC"/>
    <w:rsid w:val="00FA7107"/>
    <w:rsid w:val="00FB0743"/>
    <w:rsid w:val="00FC3AA3"/>
    <w:rsid w:val="00FC48AD"/>
    <w:rsid w:val="00FD2212"/>
    <w:rsid w:val="00FD4A0E"/>
    <w:rsid w:val="00FE073E"/>
    <w:rsid w:val="00FE63E4"/>
    <w:rsid w:val="00FF6B3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28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uiPriority w:val="99"/>
    <w:rsid w:val="0067628A"/>
    <w:pPr>
      <w:widowControl w:val="0"/>
      <w:autoSpaceDE w:val="0"/>
      <w:autoSpaceDN w:val="0"/>
      <w:adjustRightInd w:val="0"/>
    </w:pPr>
    <w:rPr>
      <w:rFonts w:ascii="Garamond" w:hAnsi="Garamond" w:cs="Garamond"/>
      <w:color w:val="000000"/>
      <w:sz w:val="24"/>
      <w:szCs w:val="24"/>
    </w:rPr>
  </w:style>
  <w:style w:type="paragraph" w:customStyle="1" w:styleId="CM5">
    <w:name w:val="CM5"/>
    <w:basedOn w:val="Default"/>
    <w:next w:val="Default"/>
    <w:uiPriority w:val="99"/>
    <w:rsid w:val="0067628A"/>
    <w:rPr>
      <w:rFonts w:cs="Times New Roman"/>
      <w:color w:val="auto"/>
    </w:rPr>
  </w:style>
  <w:style w:type="paragraph" w:customStyle="1" w:styleId="CM6">
    <w:name w:val="CM6"/>
    <w:basedOn w:val="Default"/>
    <w:next w:val="Default"/>
    <w:uiPriority w:val="99"/>
    <w:rsid w:val="0067628A"/>
    <w:rPr>
      <w:rFonts w:cs="Times New Roman"/>
      <w:color w:val="auto"/>
    </w:rPr>
  </w:style>
  <w:style w:type="paragraph" w:customStyle="1" w:styleId="CM19">
    <w:name w:val="CM19"/>
    <w:basedOn w:val="Default"/>
    <w:next w:val="Default"/>
    <w:uiPriority w:val="99"/>
    <w:rsid w:val="0067628A"/>
    <w:rPr>
      <w:rFonts w:cs="Times New Roman"/>
      <w:color w:val="auto"/>
    </w:rPr>
  </w:style>
  <w:style w:type="paragraph" w:customStyle="1" w:styleId="CM7">
    <w:name w:val="CM7"/>
    <w:basedOn w:val="Default"/>
    <w:next w:val="Default"/>
    <w:uiPriority w:val="99"/>
    <w:rsid w:val="0067628A"/>
    <w:rPr>
      <w:rFonts w:cs="Times New Roman"/>
      <w:color w:val="auto"/>
    </w:rPr>
  </w:style>
  <w:style w:type="paragraph" w:customStyle="1" w:styleId="CM8">
    <w:name w:val="CM8"/>
    <w:basedOn w:val="Default"/>
    <w:next w:val="Default"/>
    <w:uiPriority w:val="99"/>
    <w:rsid w:val="0067628A"/>
    <w:rPr>
      <w:rFonts w:cs="Times New Roman"/>
      <w:color w:val="auto"/>
    </w:rPr>
  </w:style>
  <w:style w:type="paragraph" w:customStyle="1" w:styleId="CM9">
    <w:name w:val="CM9"/>
    <w:basedOn w:val="Default"/>
    <w:next w:val="Default"/>
    <w:uiPriority w:val="99"/>
    <w:rsid w:val="0067628A"/>
    <w:rPr>
      <w:rFonts w:cs="Times New Roman"/>
      <w:color w:val="auto"/>
    </w:rPr>
  </w:style>
  <w:style w:type="paragraph" w:customStyle="1" w:styleId="CM10">
    <w:name w:val="CM10"/>
    <w:basedOn w:val="Default"/>
    <w:next w:val="Default"/>
    <w:uiPriority w:val="99"/>
    <w:rsid w:val="0067628A"/>
    <w:rPr>
      <w:rFonts w:cs="Times New Roman"/>
      <w:color w:val="auto"/>
    </w:rPr>
  </w:style>
  <w:style w:type="paragraph" w:customStyle="1" w:styleId="CM18">
    <w:name w:val="CM18"/>
    <w:basedOn w:val="Default"/>
    <w:next w:val="Default"/>
    <w:uiPriority w:val="99"/>
    <w:rsid w:val="0067628A"/>
    <w:rPr>
      <w:rFonts w:cs="Times New Roman"/>
      <w:color w:val="auto"/>
    </w:rPr>
  </w:style>
  <w:style w:type="paragraph" w:customStyle="1" w:styleId="CM11">
    <w:name w:val="CM11"/>
    <w:basedOn w:val="Default"/>
    <w:next w:val="Default"/>
    <w:uiPriority w:val="99"/>
    <w:rsid w:val="0067628A"/>
    <w:rPr>
      <w:rFonts w:cs="Times New Roman"/>
      <w:color w:val="auto"/>
    </w:rPr>
  </w:style>
  <w:style w:type="paragraph" w:customStyle="1" w:styleId="CM12">
    <w:name w:val="CM12"/>
    <w:basedOn w:val="Default"/>
    <w:next w:val="Default"/>
    <w:uiPriority w:val="99"/>
    <w:rsid w:val="0067628A"/>
    <w:rPr>
      <w:rFonts w:cs="Times New Roman"/>
      <w:color w:val="auto"/>
    </w:rPr>
  </w:style>
  <w:style w:type="paragraph" w:customStyle="1" w:styleId="CM13">
    <w:name w:val="CM13"/>
    <w:basedOn w:val="Default"/>
    <w:next w:val="Default"/>
    <w:uiPriority w:val="99"/>
    <w:rsid w:val="0067628A"/>
    <w:pPr>
      <w:spacing w:line="276" w:lineRule="atLeast"/>
    </w:pPr>
    <w:rPr>
      <w:rFonts w:cs="Times New Roman"/>
      <w:color w:val="auto"/>
    </w:rPr>
  </w:style>
  <w:style w:type="paragraph" w:customStyle="1" w:styleId="CM14">
    <w:name w:val="CM14"/>
    <w:basedOn w:val="Default"/>
    <w:next w:val="Default"/>
    <w:uiPriority w:val="99"/>
    <w:rsid w:val="0067628A"/>
    <w:pPr>
      <w:spacing w:line="276" w:lineRule="atLeast"/>
    </w:pPr>
    <w:rPr>
      <w:rFonts w:cs="Times New Roman"/>
      <w:color w:val="auto"/>
    </w:rPr>
  </w:style>
  <w:style w:type="paragraph" w:customStyle="1" w:styleId="CM15">
    <w:name w:val="CM15"/>
    <w:basedOn w:val="Default"/>
    <w:next w:val="Default"/>
    <w:uiPriority w:val="99"/>
    <w:rsid w:val="0067628A"/>
    <w:pPr>
      <w:spacing w:line="276" w:lineRule="atLeast"/>
    </w:pPr>
    <w:rPr>
      <w:rFonts w:cs="Times New Roman"/>
      <w:color w:val="auto"/>
    </w:rPr>
  </w:style>
  <w:style w:type="paragraph" w:customStyle="1" w:styleId="CM16">
    <w:name w:val="CM16"/>
    <w:basedOn w:val="Default"/>
    <w:next w:val="Default"/>
    <w:uiPriority w:val="99"/>
    <w:rsid w:val="0067628A"/>
    <w:pPr>
      <w:spacing w:line="533" w:lineRule="atLeast"/>
    </w:pPr>
    <w:rPr>
      <w:rFonts w:cs="Times New Roman"/>
      <w:color w:val="auto"/>
    </w:rPr>
  </w:style>
  <w:style w:type="paragraph" w:customStyle="1" w:styleId="CM17">
    <w:name w:val="CM17"/>
    <w:basedOn w:val="Default"/>
    <w:next w:val="Default"/>
    <w:uiPriority w:val="99"/>
    <w:rsid w:val="0067628A"/>
    <w:pPr>
      <w:spacing w:line="478" w:lineRule="atLeast"/>
    </w:pPr>
    <w:rPr>
      <w:rFonts w:cs="Times New Roman"/>
      <w:color w:val="auto"/>
    </w:rPr>
  </w:style>
  <w:style w:type="paragraph" w:customStyle="1" w:styleId="CM20">
    <w:name w:val="CM20"/>
    <w:basedOn w:val="Default"/>
    <w:next w:val="Default"/>
    <w:uiPriority w:val="99"/>
    <w:rsid w:val="0067628A"/>
    <w:rPr>
      <w:rFonts w:cs="Times New Roman"/>
      <w:color w:val="auto"/>
    </w:rPr>
  </w:style>
  <w:style w:type="paragraph" w:customStyle="1" w:styleId="CM21">
    <w:name w:val="CM21"/>
    <w:basedOn w:val="Default"/>
    <w:next w:val="Default"/>
    <w:uiPriority w:val="99"/>
    <w:rsid w:val="0067628A"/>
    <w:rPr>
      <w:rFonts w:cs="Times New Roman"/>
      <w:color w:val="auto"/>
    </w:rPr>
  </w:style>
  <w:style w:type="character" w:styleId="FollowedHyperlink">
    <w:name w:val="FollowedHyperlink"/>
    <w:basedOn w:val="DefaultParagraphFont"/>
    <w:uiPriority w:val="99"/>
    <w:rsid w:val="00101236"/>
    <w:rPr>
      <w:rFonts w:cs="Times New Roman"/>
      <w:color w:val="800080"/>
      <w:u w:val="single"/>
    </w:rPr>
  </w:style>
  <w:style w:type="paragraph" w:styleId="BalloonText">
    <w:name w:val="Balloon Text"/>
    <w:basedOn w:val="Normal"/>
    <w:link w:val="BalloonTextChar"/>
    <w:uiPriority w:val="99"/>
    <w:semiHidden/>
    <w:unhideWhenUsed/>
    <w:rsid w:val="00A44055"/>
    <w:rPr>
      <w:rFonts w:ascii="Tahoma" w:hAnsi="Tahoma" w:cs="Tahoma"/>
      <w:sz w:val="16"/>
      <w:szCs w:val="16"/>
    </w:rPr>
  </w:style>
  <w:style w:type="character" w:customStyle="1" w:styleId="BalloonTextChar">
    <w:name w:val="Balloon Text Char"/>
    <w:basedOn w:val="DefaultParagraphFont"/>
    <w:link w:val="BalloonText"/>
    <w:uiPriority w:val="99"/>
    <w:semiHidden/>
    <w:rsid w:val="00A44055"/>
    <w:rPr>
      <w:rFonts w:ascii="Tahoma" w:hAnsi="Tahoma" w:cs="Tahoma"/>
      <w:sz w:val="16"/>
      <w:szCs w:val="16"/>
    </w:rPr>
  </w:style>
  <w:style w:type="paragraph" w:styleId="Header">
    <w:name w:val="header"/>
    <w:basedOn w:val="Normal"/>
    <w:link w:val="HeaderChar"/>
    <w:rsid w:val="00A44055"/>
    <w:pPr>
      <w:tabs>
        <w:tab w:val="center" w:pos="4320"/>
        <w:tab w:val="right" w:pos="8640"/>
      </w:tabs>
    </w:pPr>
  </w:style>
  <w:style w:type="character" w:customStyle="1" w:styleId="HeaderChar">
    <w:name w:val="Header Char"/>
    <w:basedOn w:val="DefaultParagraphFont"/>
    <w:link w:val="Header"/>
    <w:rsid w:val="00A44055"/>
    <w:rPr>
      <w:sz w:val="24"/>
      <w:szCs w:val="24"/>
    </w:rPr>
  </w:style>
  <w:style w:type="paragraph" w:styleId="ListParagraph">
    <w:name w:val="List Paragraph"/>
    <w:basedOn w:val="Normal"/>
    <w:uiPriority w:val="34"/>
    <w:qFormat/>
    <w:rsid w:val="000D4560"/>
    <w:pPr>
      <w:ind w:left="720"/>
      <w:contextualSpacing/>
    </w:pPr>
  </w:style>
  <w:style w:type="paragraph" w:styleId="Footer">
    <w:name w:val="footer"/>
    <w:basedOn w:val="Normal"/>
    <w:link w:val="FooterChar"/>
    <w:uiPriority w:val="99"/>
    <w:unhideWhenUsed/>
    <w:rsid w:val="00AA2E30"/>
    <w:pPr>
      <w:tabs>
        <w:tab w:val="center" w:pos="4680"/>
        <w:tab w:val="right" w:pos="9360"/>
      </w:tabs>
    </w:pPr>
  </w:style>
  <w:style w:type="character" w:customStyle="1" w:styleId="FooterChar">
    <w:name w:val="Footer Char"/>
    <w:basedOn w:val="DefaultParagraphFont"/>
    <w:link w:val="Footer"/>
    <w:uiPriority w:val="99"/>
    <w:rsid w:val="00AA2E30"/>
    <w:rPr>
      <w:sz w:val="24"/>
      <w:szCs w:val="24"/>
    </w:rPr>
  </w:style>
</w:styles>
</file>

<file path=word/webSettings.xml><?xml version="1.0" encoding="utf-8"?>
<w:webSettings xmlns:r="http://schemas.openxmlformats.org/officeDocument/2006/relationships" xmlns:w="http://schemas.openxmlformats.org/wordprocessingml/2006/main">
  <w:divs>
    <w:div w:id="63646595">
      <w:bodyDiv w:val="1"/>
      <w:marLeft w:val="0"/>
      <w:marRight w:val="0"/>
      <w:marTop w:val="0"/>
      <w:marBottom w:val="0"/>
      <w:divBdr>
        <w:top w:val="none" w:sz="0" w:space="0" w:color="auto"/>
        <w:left w:val="none" w:sz="0" w:space="0" w:color="auto"/>
        <w:bottom w:val="none" w:sz="0" w:space="0" w:color="auto"/>
        <w:right w:val="none" w:sz="0" w:space="0" w:color="auto"/>
      </w:divBdr>
    </w:div>
    <w:div w:id="260532337">
      <w:bodyDiv w:val="1"/>
      <w:marLeft w:val="0"/>
      <w:marRight w:val="0"/>
      <w:marTop w:val="0"/>
      <w:marBottom w:val="0"/>
      <w:divBdr>
        <w:top w:val="none" w:sz="0" w:space="0" w:color="auto"/>
        <w:left w:val="none" w:sz="0" w:space="0" w:color="auto"/>
        <w:bottom w:val="none" w:sz="0" w:space="0" w:color="auto"/>
        <w:right w:val="none" w:sz="0" w:space="0" w:color="auto"/>
      </w:divBdr>
    </w:div>
    <w:div w:id="1409497975">
      <w:bodyDiv w:val="1"/>
      <w:marLeft w:val="0"/>
      <w:marRight w:val="0"/>
      <w:marTop w:val="0"/>
      <w:marBottom w:val="0"/>
      <w:divBdr>
        <w:top w:val="none" w:sz="0" w:space="0" w:color="auto"/>
        <w:left w:val="none" w:sz="0" w:space="0" w:color="auto"/>
        <w:bottom w:val="none" w:sz="0" w:space="0" w:color="auto"/>
        <w:right w:val="none" w:sz="0" w:space="0" w:color="auto"/>
      </w:divBdr>
    </w:div>
    <w:div w:id="1700352507">
      <w:marLeft w:val="0"/>
      <w:marRight w:val="0"/>
      <w:marTop w:val="0"/>
      <w:marBottom w:val="0"/>
      <w:divBdr>
        <w:top w:val="none" w:sz="0" w:space="0" w:color="auto"/>
        <w:left w:val="none" w:sz="0" w:space="0" w:color="auto"/>
        <w:bottom w:val="none" w:sz="0" w:space="0" w:color="auto"/>
        <w:right w:val="none" w:sz="0" w:space="0" w:color="auto"/>
      </w:divBdr>
    </w:div>
    <w:div w:id="1723554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4825533B03448CDBF14DE892F7E3DD6"/>
        <w:category>
          <w:name w:val="General"/>
          <w:gallery w:val="placeholder"/>
        </w:category>
        <w:types>
          <w:type w:val="bbPlcHdr"/>
        </w:types>
        <w:behaviors>
          <w:behavior w:val="content"/>
        </w:behaviors>
        <w:guid w:val="{544D6189-D350-431D-81F2-9228578C639B}"/>
      </w:docPartPr>
      <w:docPartBody>
        <w:p w:rsidR="00594581" w:rsidRDefault="000718C8" w:rsidP="000718C8">
          <w:pPr>
            <w:pStyle w:val="44825533B03448CDBF14DE892F7E3DD6"/>
          </w:pPr>
          <w:r>
            <w:t>[Type text]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718C8"/>
    <w:rsid w:val="00066E01"/>
    <w:rsid w:val="000718C8"/>
    <w:rsid w:val="001E0FB3"/>
    <w:rsid w:val="00233F7E"/>
    <w:rsid w:val="00334C41"/>
    <w:rsid w:val="00594581"/>
    <w:rsid w:val="00735F29"/>
    <w:rsid w:val="00797FB5"/>
    <w:rsid w:val="0085715D"/>
    <w:rsid w:val="008679BF"/>
    <w:rsid w:val="00AA5D04"/>
    <w:rsid w:val="00B65F6C"/>
    <w:rsid w:val="00B878EB"/>
    <w:rsid w:val="00BE113C"/>
    <w:rsid w:val="00C41454"/>
    <w:rsid w:val="00E343AB"/>
    <w:rsid w:val="00F066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458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825533B03448CDBF14DE892F7E3DD6">
    <w:name w:val="44825533B03448CDBF14DE892F7E3DD6"/>
    <w:rsid w:val="000718C8"/>
  </w:style>
  <w:style w:type="paragraph" w:customStyle="1" w:styleId="E34F053B01AC46A79FB2EF69C3D48DD1">
    <w:name w:val="E34F053B01AC46A79FB2EF69C3D48DD1"/>
    <w:rsid w:val="000718C8"/>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2E4768-C529-430B-8651-1E4B5A87A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1085</Words>
  <Characters>6188</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Microsoft Word - WR-Termozulia 7EA T9002 2009-11-06 Weekly Report.doc</vt:lpstr>
    </vt:vector>
  </TitlesOfParts>
  <Company/>
  <LinksUpToDate>false</LinksUpToDate>
  <CharactersWithSpaces>7259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WR-Termozulia 7EA T9002 2009-11-06 Weekly Report.doc</dc:title>
  <dc:subject/>
  <dc:creator>kthomas</dc:creator>
  <cp:keywords/>
  <dc:description/>
  <cp:lastModifiedBy>pmelody</cp:lastModifiedBy>
  <cp:revision>2</cp:revision>
  <cp:lastPrinted>2010-05-29T19:30:00Z</cp:lastPrinted>
  <dcterms:created xsi:type="dcterms:W3CDTF">2010-08-07T22:35:00Z</dcterms:created>
  <dcterms:modified xsi:type="dcterms:W3CDTF">2010-08-07T22:35:00Z</dcterms:modified>
</cp:coreProperties>
</file>